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806" w:rsidRPr="00F372C8" w:rsidRDefault="0084452B" w:rsidP="00E972E0">
      <w:pPr>
        <w:spacing w:line="276" w:lineRule="auto"/>
        <w:jc w:val="center"/>
        <w:rPr>
          <w:rFonts w:asciiTheme="majorBidi" w:hAnsiTheme="majorBidi" w:cstheme="majorBidi"/>
          <w:b/>
          <w:bCs/>
          <w:sz w:val="36"/>
        </w:rPr>
      </w:pPr>
      <w:r>
        <w:rPr>
          <w:rFonts w:asciiTheme="majorBidi" w:hAnsiTheme="majorBidi" w:cstheme="majorBidi"/>
          <w:b/>
          <w:bCs/>
          <w:sz w:val="36"/>
        </w:rPr>
        <w:t>SYED AJAIZ</w:t>
      </w:r>
    </w:p>
    <w:p w:rsidR="00820833" w:rsidRPr="00F372C8" w:rsidRDefault="00A6277D" w:rsidP="004F5B87">
      <w:pPr>
        <w:jc w:val="center"/>
        <w:rPr>
          <w:rFonts w:asciiTheme="majorBidi" w:hAnsiTheme="majorBidi" w:cstheme="majorBidi"/>
          <w:sz w:val="24"/>
          <w:szCs w:val="24"/>
        </w:rPr>
      </w:pPr>
      <w:r>
        <w:rPr>
          <w:rFonts w:asciiTheme="majorBidi" w:hAnsiTheme="majorBidi" w:cstheme="majorBidi"/>
          <w:sz w:val="24"/>
          <w:szCs w:val="24"/>
        </w:rPr>
        <w:t xml:space="preserve">Procurement </w:t>
      </w:r>
      <w:r w:rsidR="004F5B87">
        <w:rPr>
          <w:rFonts w:asciiTheme="majorBidi" w:hAnsiTheme="majorBidi" w:cstheme="majorBidi"/>
          <w:sz w:val="24"/>
          <w:szCs w:val="24"/>
        </w:rPr>
        <w:t>Manager</w:t>
      </w:r>
    </w:p>
    <w:p w:rsidR="00BB14EC" w:rsidRDefault="00306443" w:rsidP="00BB4E04">
      <w:pPr>
        <w:ind w:firstLine="0"/>
        <w:jc w:val="center"/>
        <w:rPr>
          <w:rFonts w:asciiTheme="majorBidi" w:hAnsiTheme="majorBidi" w:cstheme="majorBidi"/>
          <w:noProof/>
        </w:rPr>
      </w:pPr>
      <w:r w:rsidRPr="009B152F">
        <w:rPr>
          <w:rFonts w:asciiTheme="majorBidi" w:hAnsiTheme="majorBidi" w:cstheme="majorBidi"/>
          <w:color w:val="3333FF"/>
        </w:rPr>
        <w:t>+9</w:t>
      </w:r>
      <w:r w:rsidR="00033F23" w:rsidRPr="009B152F">
        <w:rPr>
          <w:rFonts w:asciiTheme="majorBidi" w:hAnsiTheme="majorBidi" w:cstheme="majorBidi"/>
          <w:color w:val="3333FF"/>
        </w:rPr>
        <w:t>66</w:t>
      </w:r>
      <w:r w:rsidRPr="009B152F">
        <w:rPr>
          <w:rFonts w:asciiTheme="majorBidi" w:hAnsiTheme="majorBidi" w:cstheme="majorBidi"/>
          <w:color w:val="3333FF"/>
        </w:rPr>
        <w:t xml:space="preserve"> </w:t>
      </w:r>
      <w:r w:rsidR="00EE29FD" w:rsidRPr="009B152F">
        <w:rPr>
          <w:rFonts w:asciiTheme="majorBidi" w:hAnsiTheme="majorBidi" w:cstheme="majorBidi"/>
          <w:color w:val="3333FF"/>
        </w:rPr>
        <w:t>50931</w:t>
      </w:r>
      <w:r w:rsidR="00033F23" w:rsidRPr="009B152F">
        <w:rPr>
          <w:rFonts w:asciiTheme="majorBidi" w:hAnsiTheme="majorBidi" w:cstheme="majorBidi"/>
          <w:color w:val="3333FF"/>
        </w:rPr>
        <w:t>0584</w:t>
      </w:r>
      <w:r w:rsidR="00BB14EC">
        <w:rPr>
          <w:rFonts w:asciiTheme="majorBidi" w:hAnsiTheme="majorBidi" w:cstheme="majorBidi"/>
        </w:rPr>
        <w:t xml:space="preserve">, </w:t>
      </w:r>
      <w:hyperlink r:id="rId7" w:history="1">
        <w:r w:rsidR="0084452B" w:rsidRPr="009B152F">
          <w:rPr>
            <w:rStyle w:val="Hyperlink"/>
            <w:rFonts w:asciiTheme="majorBidi" w:hAnsiTheme="majorBidi" w:cstheme="majorBidi"/>
          </w:rPr>
          <w:t>ajaz.saa@gmail.com</w:t>
        </w:r>
      </w:hyperlink>
      <w:r w:rsidR="00BB14EC">
        <w:rPr>
          <w:rFonts w:ascii="Segoe UI Symbol" w:hAnsi="Segoe UI Symbol" w:cstheme="majorBidi"/>
        </w:rPr>
        <w:t xml:space="preserve">, </w:t>
      </w:r>
      <w:r w:rsidR="00C84E9E" w:rsidRPr="009B152F">
        <w:rPr>
          <w:rFonts w:asciiTheme="majorBidi" w:hAnsiTheme="majorBidi" w:cstheme="majorBidi"/>
        </w:rPr>
        <w:t>Dammam, Eastern Province, Saudi Arabia</w:t>
      </w:r>
      <w:r w:rsidR="00BB14EC">
        <w:rPr>
          <w:rFonts w:asciiTheme="majorBidi" w:hAnsiTheme="majorBidi" w:cstheme="majorBidi"/>
          <w:noProof/>
        </w:rPr>
        <w:t xml:space="preserve">, </w:t>
      </w:r>
      <w:r w:rsidR="00396BE8">
        <w:rPr>
          <w:rFonts w:asciiTheme="majorBidi" w:hAnsiTheme="majorBidi" w:cstheme="majorBidi"/>
          <w:noProof/>
        </w:rPr>
        <w:t>Nationality: India</w:t>
      </w:r>
    </w:p>
    <w:p w:rsidR="00FC3FFC" w:rsidRDefault="00FC3FFC" w:rsidP="00941501">
      <w:pPr>
        <w:pBdr>
          <w:bottom w:val="single" w:sz="4" w:space="1" w:color="808080" w:themeColor="background1" w:themeShade="80"/>
        </w:pBdr>
        <w:ind w:firstLine="0"/>
        <w:contextualSpacing/>
        <w:rPr>
          <w:rFonts w:asciiTheme="majorBidi" w:hAnsiTheme="majorBidi" w:cstheme="majorBidi"/>
          <w:b/>
          <w:bCs/>
        </w:rPr>
      </w:pPr>
    </w:p>
    <w:p w:rsidR="00F372C8" w:rsidRPr="0065584D" w:rsidRDefault="00EE29FD" w:rsidP="00941501">
      <w:pPr>
        <w:pBdr>
          <w:bottom w:val="single" w:sz="4" w:space="1" w:color="808080" w:themeColor="background1" w:themeShade="80"/>
        </w:pBdr>
        <w:ind w:firstLine="0"/>
        <w:contextualSpacing/>
        <w:rPr>
          <w:rFonts w:asciiTheme="majorBidi" w:hAnsiTheme="majorBidi" w:cstheme="majorBidi"/>
          <w:b/>
          <w:bCs/>
        </w:rPr>
      </w:pPr>
      <w:r>
        <w:rPr>
          <w:rFonts w:asciiTheme="majorBidi" w:hAnsiTheme="majorBidi" w:cstheme="majorBidi"/>
          <w:b/>
          <w:bCs/>
        </w:rPr>
        <w:t>SUMMARY</w:t>
      </w:r>
    </w:p>
    <w:p w:rsidR="00396DBA" w:rsidRDefault="00396DBA" w:rsidP="00432562">
      <w:pPr>
        <w:ind w:firstLine="0"/>
        <w:rPr>
          <w:rFonts w:ascii="Times New Roman" w:hAnsi="Times New Roman" w:cs="Times New Roman"/>
          <w:sz w:val="20"/>
          <w:szCs w:val="20"/>
        </w:rPr>
      </w:pPr>
      <w:r w:rsidRPr="00396DBA">
        <w:rPr>
          <w:rFonts w:ascii="Times New Roman" w:hAnsi="Times New Roman" w:cs="Times New Roman"/>
          <w:sz w:val="20"/>
          <w:szCs w:val="20"/>
        </w:rPr>
        <w:t>Results-driven Procurement Manager with 14 years of progressive experience in strategic sourcing, supplier management, and end-to-end procurement operations across diverse industries. Skilled in developing and executing procurement strategies that optimize cost, quality, and delivery performance. Proven success in leading cross-functional teams, negotiating high-value contracts, and implementing process improvements that drive operational efficiency and compliance with corporate and regulatory standards. Adept at building strategic supplier partnerships, mitigating supply chain risks, and supporting organizational growth through data-driven decision-making and effective stakeholder collaboration.</w:t>
      </w:r>
    </w:p>
    <w:p w:rsidR="000E3EFA" w:rsidRDefault="000E3EFA" w:rsidP="00D0159C">
      <w:pPr>
        <w:ind w:firstLine="0"/>
        <w:rPr>
          <w:rFonts w:ascii="Times New Roman" w:hAnsi="Times New Roman" w:cs="Times New Roman"/>
          <w:sz w:val="20"/>
          <w:szCs w:val="20"/>
        </w:rPr>
      </w:pPr>
    </w:p>
    <w:p w:rsidR="000E3EFA" w:rsidRPr="0065584D" w:rsidRDefault="000E3EFA" w:rsidP="000E3EFA">
      <w:pPr>
        <w:pBdr>
          <w:bottom w:val="single" w:sz="4" w:space="1" w:color="808080" w:themeColor="background1" w:themeShade="80"/>
        </w:pBdr>
        <w:ind w:firstLine="0"/>
        <w:contextualSpacing/>
        <w:rPr>
          <w:rFonts w:asciiTheme="majorBidi" w:hAnsiTheme="majorBidi" w:cstheme="majorBidi"/>
          <w:b/>
          <w:bCs/>
        </w:rPr>
      </w:pPr>
      <w:r>
        <w:rPr>
          <w:rFonts w:asciiTheme="majorBidi" w:hAnsiTheme="majorBidi" w:cstheme="majorBidi"/>
          <w:b/>
          <w:bCs/>
        </w:rPr>
        <w:t>CORE COMPETENCIES</w:t>
      </w:r>
    </w:p>
    <w:p w:rsidR="000E3EFA" w:rsidRDefault="000E3EFA" w:rsidP="000E3EFA">
      <w:pPr>
        <w:pStyle w:val="ListParagraph"/>
        <w:numPr>
          <w:ilvl w:val="0"/>
          <w:numId w:val="35"/>
        </w:numPr>
        <w:rPr>
          <w:rFonts w:ascii="Times New Roman" w:hAnsi="Times New Roman" w:cs="Times New Roman"/>
          <w:sz w:val="20"/>
          <w:szCs w:val="20"/>
        </w:rPr>
      </w:pPr>
      <w:r>
        <w:rPr>
          <w:rFonts w:ascii="Times New Roman" w:hAnsi="Times New Roman" w:cs="Times New Roman"/>
          <w:sz w:val="20"/>
          <w:szCs w:val="20"/>
        </w:rPr>
        <w:t>Strategic Sourcing &amp; Category Management</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Procurement &amp; Subcontracting</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Vendor Prequalification &amp; Relationship Management</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Contract Drafting &amp; Administration</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Cross-Functional Project Coordination</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Cost Control &amp; Budget Alignment</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Regulatory Compliance (Saudi Procurement Laws)</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Procurement Planning &amp; Forecasting</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Performance Monitoring &amp; KPI Management</w:t>
      </w:r>
    </w:p>
    <w:p w:rsidR="000E3EFA" w:rsidRPr="00D0159C" w:rsidRDefault="000E3EFA" w:rsidP="000E3EFA">
      <w:pPr>
        <w:pStyle w:val="NormalWeb"/>
        <w:numPr>
          <w:ilvl w:val="0"/>
          <w:numId w:val="35"/>
        </w:numPr>
        <w:rPr>
          <w:b/>
          <w:bCs/>
          <w:sz w:val="20"/>
          <w:szCs w:val="20"/>
        </w:rPr>
      </w:pPr>
      <w:r w:rsidRPr="00D0159C">
        <w:rPr>
          <w:rStyle w:val="Strong"/>
          <w:b w:val="0"/>
          <w:bCs w:val="0"/>
          <w:sz w:val="20"/>
          <w:szCs w:val="20"/>
        </w:rPr>
        <w:t>Stakeholder Communication &amp; Reporting</w:t>
      </w:r>
    </w:p>
    <w:p w:rsidR="000E3EFA" w:rsidRPr="00D0159C" w:rsidRDefault="000E3EFA" w:rsidP="000E3EFA">
      <w:pPr>
        <w:pStyle w:val="NormalWeb"/>
        <w:numPr>
          <w:ilvl w:val="0"/>
          <w:numId w:val="35"/>
        </w:numPr>
        <w:spacing w:before="0" w:beforeAutospacing="0" w:after="0" w:afterAutospacing="0" w:line="360" w:lineRule="auto"/>
        <w:rPr>
          <w:b/>
          <w:bCs/>
          <w:sz w:val="20"/>
          <w:szCs w:val="20"/>
        </w:rPr>
      </w:pPr>
      <w:r w:rsidRPr="00D0159C">
        <w:rPr>
          <w:rStyle w:val="Strong"/>
          <w:b w:val="0"/>
          <w:bCs w:val="0"/>
          <w:sz w:val="20"/>
          <w:szCs w:val="20"/>
        </w:rPr>
        <w:t>ERP &amp; Procurement Systems (SAP / Oracle / etc.)</w:t>
      </w:r>
    </w:p>
    <w:p w:rsidR="00726692" w:rsidRPr="0065584D" w:rsidRDefault="00726692" w:rsidP="00EE29FD">
      <w:pPr>
        <w:pBdr>
          <w:bottom w:val="single" w:sz="4" w:space="1" w:color="808080" w:themeColor="background1" w:themeShade="80"/>
        </w:pBdr>
        <w:ind w:firstLine="0"/>
        <w:contextualSpacing/>
        <w:rPr>
          <w:rFonts w:asciiTheme="majorBidi" w:hAnsiTheme="majorBidi" w:cstheme="majorBidi"/>
          <w:b/>
          <w:bCs/>
        </w:rPr>
      </w:pPr>
      <w:r w:rsidRPr="0065584D">
        <w:rPr>
          <w:rFonts w:asciiTheme="majorBidi" w:hAnsiTheme="majorBidi" w:cstheme="majorBidi"/>
          <w:b/>
          <w:bCs/>
        </w:rPr>
        <w:t>E</w:t>
      </w:r>
      <w:r w:rsidR="00EE29FD">
        <w:rPr>
          <w:rFonts w:asciiTheme="majorBidi" w:hAnsiTheme="majorBidi" w:cstheme="majorBidi"/>
          <w:b/>
          <w:bCs/>
        </w:rPr>
        <w:t>XPERIENCE</w:t>
      </w:r>
      <w:r w:rsidRPr="0065584D">
        <w:rPr>
          <w:rFonts w:asciiTheme="majorBidi" w:hAnsiTheme="majorBidi" w:cstheme="majorBidi"/>
          <w:b/>
          <w:bCs/>
        </w:rPr>
        <w:t xml:space="preserve"> </w:t>
      </w:r>
    </w:p>
    <w:p w:rsidR="000E3EFA" w:rsidRDefault="000E3EFA" w:rsidP="00F97BEB">
      <w:pPr>
        <w:ind w:firstLine="0"/>
        <w:rPr>
          <w:rFonts w:ascii="Times New Roman" w:hAnsi="Times New Roman" w:cs="Times New Roman"/>
          <w:b/>
          <w:bCs/>
          <w:sz w:val="20"/>
          <w:szCs w:val="20"/>
        </w:rPr>
      </w:pPr>
    </w:p>
    <w:p w:rsidR="00396DBA" w:rsidRPr="00D446C6" w:rsidRDefault="00396DBA" w:rsidP="00396DBA">
      <w:pPr>
        <w:ind w:firstLine="0"/>
        <w:rPr>
          <w:rFonts w:ascii="Times New Roman" w:hAnsi="Times New Roman" w:cs="Times New Roman"/>
          <w:b/>
          <w:bCs/>
          <w:sz w:val="20"/>
          <w:szCs w:val="20"/>
        </w:rPr>
      </w:pPr>
      <w:r w:rsidRPr="00D446C6">
        <w:rPr>
          <w:rFonts w:ascii="Times New Roman" w:hAnsi="Times New Roman" w:cs="Times New Roman"/>
          <w:b/>
          <w:bCs/>
          <w:sz w:val="20"/>
          <w:szCs w:val="20"/>
        </w:rPr>
        <w:t>Procurement</w:t>
      </w:r>
      <w:r>
        <w:rPr>
          <w:rFonts w:ascii="Times New Roman" w:hAnsi="Times New Roman" w:cs="Times New Roman"/>
          <w:b/>
          <w:bCs/>
          <w:sz w:val="20"/>
          <w:szCs w:val="20"/>
        </w:rPr>
        <w:t xml:space="preserve"> Manager</w:t>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sz w:val="20"/>
          <w:szCs w:val="20"/>
        </w:rPr>
        <w:t>Apr</w:t>
      </w:r>
      <w:r w:rsidRPr="00D446C6">
        <w:rPr>
          <w:rFonts w:ascii="Times New Roman" w:hAnsi="Times New Roman" w:cs="Times New Roman"/>
          <w:sz w:val="20"/>
          <w:szCs w:val="20"/>
        </w:rPr>
        <w:t xml:space="preserve"> '2</w:t>
      </w:r>
      <w:r>
        <w:rPr>
          <w:rFonts w:ascii="Times New Roman" w:hAnsi="Times New Roman" w:cs="Times New Roman"/>
          <w:sz w:val="20"/>
          <w:szCs w:val="20"/>
        </w:rPr>
        <w:t>5</w:t>
      </w:r>
      <w:r w:rsidRPr="00D446C6">
        <w:rPr>
          <w:rFonts w:ascii="Times New Roman" w:hAnsi="Times New Roman" w:cs="Times New Roman"/>
          <w:sz w:val="20"/>
          <w:szCs w:val="20"/>
        </w:rPr>
        <w:t xml:space="preserve"> – </w:t>
      </w:r>
      <w:r>
        <w:rPr>
          <w:rFonts w:ascii="Times New Roman" w:hAnsi="Times New Roman" w:cs="Times New Roman"/>
          <w:sz w:val="20"/>
          <w:szCs w:val="20"/>
        </w:rPr>
        <w:t>Till date</w:t>
      </w:r>
    </w:p>
    <w:p w:rsidR="00AB6CB1" w:rsidRPr="00AB6CB1" w:rsidRDefault="00396DBA" w:rsidP="002F2D29">
      <w:pPr>
        <w:spacing w:line="360" w:lineRule="auto"/>
        <w:ind w:firstLine="0"/>
        <w:rPr>
          <w:rFonts w:ascii="Times New Roman" w:hAnsi="Times New Roman" w:cs="Times New Roman"/>
          <w:sz w:val="20"/>
          <w:szCs w:val="20"/>
        </w:rPr>
      </w:pPr>
      <w:proofErr w:type="gramStart"/>
      <w:r w:rsidRPr="00AB6CB1">
        <w:rPr>
          <w:rFonts w:ascii="Times New Roman" w:hAnsi="Times New Roman" w:cs="Times New Roman"/>
          <w:sz w:val="20"/>
          <w:szCs w:val="20"/>
        </w:rPr>
        <w:t>Gulf Solutions Trading</w:t>
      </w:r>
      <w:r w:rsidR="002F2D29">
        <w:rPr>
          <w:rFonts w:ascii="Times New Roman" w:hAnsi="Times New Roman" w:cs="Times New Roman"/>
          <w:sz w:val="20"/>
          <w:szCs w:val="20"/>
        </w:rPr>
        <w:t xml:space="preserve"> Co</w:t>
      </w:r>
      <w:r w:rsidRPr="00AB6CB1">
        <w:rPr>
          <w:rFonts w:ascii="Times New Roman" w:hAnsi="Times New Roman" w:cs="Times New Roman"/>
          <w:sz w:val="20"/>
          <w:szCs w:val="20"/>
        </w:rPr>
        <w:t>.</w:t>
      </w:r>
      <w:proofErr w:type="gramEnd"/>
      <w:r w:rsidRPr="00AB6CB1">
        <w:rPr>
          <w:rFonts w:ascii="Times New Roman" w:hAnsi="Times New Roman" w:cs="Times New Roman"/>
          <w:sz w:val="20"/>
          <w:szCs w:val="20"/>
        </w:rPr>
        <w:tab/>
      </w:r>
      <w:r w:rsidRPr="00AB6CB1">
        <w:rPr>
          <w:rFonts w:ascii="Times New Roman" w:hAnsi="Times New Roman" w:cs="Times New Roman"/>
          <w:sz w:val="20"/>
          <w:szCs w:val="20"/>
        </w:rPr>
        <w:tab/>
      </w:r>
      <w:r w:rsidRPr="00AB6CB1">
        <w:rPr>
          <w:rFonts w:ascii="Times New Roman" w:hAnsi="Times New Roman" w:cs="Times New Roman"/>
          <w:sz w:val="20"/>
          <w:szCs w:val="20"/>
        </w:rPr>
        <w:tab/>
      </w:r>
      <w:r w:rsidR="00AB6CB1" w:rsidRPr="00AB6CB1">
        <w:rPr>
          <w:rFonts w:ascii="Times New Roman" w:hAnsi="Times New Roman" w:cs="Times New Roman"/>
          <w:sz w:val="20"/>
          <w:szCs w:val="20"/>
        </w:rPr>
        <w:tab/>
      </w:r>
      <w:r w:rsidR="00AB6CB1" w:rsidRPr="00AB6CB1">
        <w:rPr>
          <w:rFonts w:ascii="Times New Roman" w:hAnsi="Times New Roman" w:cs="Times New Roman"/>
          <w:sz w:val="20"/>
          <w:szCs w:val="20"/>
        </w:rPr>
        <w:tab/>
      </w:r>
      <w:r w:rsidR="00AB6CB1" w:rsidRPr="00AB6CB1">
        <w:rPr>
          <w:rFonts w:ascii="Times New Roman" w:hAnsi="Times New Roman" w:cs="Times New Roman"/>
          <w:sz w:val="20"/>
          <w:szCs w:val="20"/>
        </w:rPr>
        <w:tab/>
      </w:r>
      <w:r w:rsidR="00AB6CB1" w:rsidRPr="00AB6CB1">
        <w:rPr>
          <w:rFonts w:ascii="Times New Roman" w:hAnsi="Times New Roman" w:cs="Times New Roman"/>
          <w:sz w:val="20"/>
          <w:szCs w:val="20"/>
        </w:rPr>
        <w:tab/>
      </w:r>
      <w:r w:rsidR="00AB6CB1" w:rsidRPr="00AB6CB1">
        <w:rPr>
          <w:rFonts w:ascii="Times New Roman" w:hAnsi="Times New Roman" w:cs="Times New Roman"/>
          <w:sz w:val="20"/>
          <w:szCs w:val="20"/>
        </w:rPr>
        <w:tab/>
      </w:r>
      <w:r w:rsidR="00AB6CB1" w:rsidRPr="00AB6CB1">
        <w:rPr>
          <w:rFonts w:ascii="Times New Roman" w:hAnsi="Times New Roman" w:cs="Times New Roman"/>
          <w:sz w:val="20"/>
          <w:szCs w:val="20"/>
        </w:rPr>
        <w:tab/>
        <w:t>Dammam, Saudi Arabia</w:t>
      </w:r>
    </w:p>
    <w:p w:rsidR="00396DBA" w:rsidRPr="00AB6CB1" w:rsidRDefault="00396DBA" w:rsidP="00AB6CB1">
      <w:pPr>
        <w:pStyle w:val="ListParagraph"/>
        <w:numPr>
          <w:ilvl w:val="0"/>
          <w:numId w:val="37"/>
        </w:numPr>
        <w:rPr>
          <w:rFonts w:ascii="Times New Roman" w:hAnsi="Times New Roman" w:cs="Times New Roman"/>
          <w:sz w:val="20"/>
          <w:szCs w:val="20"/>
        </w:rPr>
      </w:pPr>
      <w:r w:rsidRPr="00AB6CB1">
        <w:rPr>
          <w:rFonts w:ascii="Times New Roman" w:hAnsi="Times New Roman" w:cs="Times New Roman"/>
          <w:sz w:val="20"/>
          <w:szCs w:val="20"/>
        </w:rPr>
        <w:t>Developed and executed strategic procurement strategies aligned with business growth objectives.</w:t>
      </w:r>
    </w:p>
    <w:p w:rsidR="00396DBA" w:rsidRDefault="00396DBA" w:rsidP="00AB6CB1">
      <w:pPr>
        <w:pStyle w:val="ListParagraph"/>
        <w:numPr>
          <w:ilvl w:val="0"/>
          <w:numId w:val="36"/>
        </w:numPr>
        <w:rPr>
          <w:rFonts w:ascii="Times New Roman" w:hAnsi="Times New Roman" w:cs="Times New Roman"/>
          <w:sz w:val="20"/>
          <w:szCs w:val="20"/>
        </w:rPr>
      </w:pPr>
      <w:r>
        <w:rPr>
          <w:rFonts w:ascii="Times New Roman" w:hAnsi="Times New Roman" w:cs="Times New Roman"/>
          <w:sz w:val="20"/>
          <w:szCs w:val="20"/>
        </w:rPr>
        <w:t>E</w:t>
      </w:r>
      <w:r w:rsidRPr="00F50992">
        <w:rPr>
          <w:rFonts w:ascii="Times New Roman" w:hAnsi="Times New Roman" w:cs="Times New Roman"/>
          <w:sz w:val="20"/>
          <w:szCs w:val="20"/>
        </w:rPr>
        <w:t>xperience</w:t>
      </w:r>
      <w:r>
        <w:rPr>
          <w:rFonts w:ascii="Times New Roman" w:hAnsi="Times New Roman" w:cs="Times New Roman"/>
          <w:sz w:val="20"/>
          <w:szCs w:val="20"/>
        </w:rPr>
        <w:t>d</w:t>
      </w:r>
      <w:r w:rsidRPr="00F50992">
        <w:rPr>
          <w:rFonts w:ascii="Times New Roman" w:hAnsi="Times New Roman" w:cs="Times New Roman"/>
          <w:sz w:val="20"/>
          <w:szCs w:val="20"/>
        </w:rPr>
        <w:t xml:space="preserve"> in managing the pre-qualification process and developing a general bids slate of contractors</w:t>
      </w:r>
      <w:r>
        <w:rPr>
          <w:rFonts w:ascii="Times New Roman" w:hAnsi="Times New Roman" w:cs="Times New Roman"/>
          <w:sz w:val="20"/>
          <w:szCs w:val="20"/>
        </w:rPr>
        <w:t xml:space="preserve"> inviting for qualified contractors for bidding</w:t>
      </w:r>
      <w:r w:rsidRPr="00F50992">
        <w:rPr>
          <w:rFonts w:ascii="Times New Roman" w:hAnsi="Times New Roman" w:cs="Times New Roman"/>
          <w:sz w:val="20"/>
          <w:szCs w:val="20"/>
        </w:rPr>
        <w:t>.</w:t>
      </w:r>
    </w:p>
    <w:p w:rsidR="00396DBA" w:rsidRDefault="00396DBA" w:rsidP="00396DBA">
      <w:pPr>
        <w:pStyle w:val="ListParagraph"/>
        <w:numPr>
          <w:ilvl w:val="0"/>
          <w:numId w:val="36"/>
        </w:numPr>
        <w:rPr>
          <w:rFonts w:ascii="Times New Roman" w:hAnsi="Times New Roman" w:cs="Times New Roman"/>
          <w:sz w:val="20"/>
          <w:szCs w:val="20"/>
        </w:rPr>
      </w:pPr>
      <w:r w:rsidRPr="00725950">
        <w:rPr>
          <w:rFonts w:ascii="Times New Roman" w:hAnsi="Times New Roman" w:cs="Times New Roman"/>
          <w:sz w:val="20"/>
          <w:szCs w:val="20"/>
        </w:rPr>
        <w:t>Experienced in supplier evaluation and performance monitoring, as well as identifying key suppliers and developing strategic relationships</w:t>
      </w:r>
    </w:p>
    <w:p w:rsidR="00396DBA" w:rsidRDefault="00396DBA" w:rsidP="00396DBA">
      <w:pPr>
        <w:pStyle w:val="ListParagraph"/>
        <w:numPr>
          <w:ilvl w:val="0"/>
          <w:numId w:val="36"/>
        </w:numPr>
        <w:rPr>
          <w:rFonts w:ascii="Times New Roman" w:hAnsi="Times New Roman" w:cs="Times New Roman"/>
          <w:sz w:val="20"/>
          <w:szCs w:val="20"/>
        </w:rPr>
      </w:pPr>
      <w:r w:rsidRPr="00725950">
        <w:rPr>
          <w:rFonts w:ascii="Times New Roman" w:hAnsi="Times New Roman" w:cs="Times New Roman"/>
          <w:sz w:val="20"/>
          <w:szCs w:val="20"/>
        </w:rPr>
        <w:t>Conducted regular supplier audits and implemented performance improvement plans to ensure compliance with quality, cost, and delivery standards</w:t>
      </w:r>
    </w:p>
    <w:p w:rsidR="00396DBA" w:rsidRPr="003641AD" w:rsidRDefault="00396DBA" w:rsidP="00396DBA">
      <w:pPr>
        <w:pStyle w:val="ListParagraph"/>
        <w:numPr>
          <w:ilvl w:val="0"/>
          <w:numId w:val="36"/>
        </w:numPr>
        <w:rPr>
          <w:rFonts w:ascii="Times New Roman" w:hAnsi="Times New Roman" w:cs="Times New Roman"/>
          <w:sz w:val="20"/>
          <w:szCs w:val="20"/>
        </w:rPr>
      </w:pPr>
      <w:r w:rsidRPr="003641AD">
        <w:rPr>
          <w:rFonts w:ascii="Times New Roman" w:hAnsi="Times New Roman" w:cs="Times New Roman"/>
          <w:sz w:val="20"/>
          <w:szCs w:val="20"/>
        </w:rPr>
        <w:t>Oversaw procurement operations including planning, supplier negotiation, shipment coordination, and delivery monitoring.</w:t>
      </w:r>
    </w:p>
    <w:p w:rsidR="00396DBA" w:rsidRPr="003641AD" w:rsidRDefault="00396DBA" w:rsidP="00396DBA">
      <w:pPr>
        <w:pStyle w:val="ListParagraph"/>
        <w:numPr>
          <w:ilvl w:val="0"/>
          <w:numId w:val="36"/>
        </w:numPr>
        <w:rPr>
          <w:rFonts w:ascii="Times New Roman" w:hAnsi="Times New Roman" w:cs="Times New Roman"/>
          <w:sz w:val="20"/>
          <w:szCs w:val="20"/>
        </w:rPr>
      </w:pPr>
      <w:r w:rsidRPr="003641AD">
        <w:rPr>
          <w:rFonts w:ascii="Times New Roman" w:hAnsi="Times New Roman" w:cs="Times New Roman"/>
          <w:sz w:val="20"/>
          <w:szCs w:val="20"/>
        </w:rPr>
        <w:t>Collaborated with sales, finance, legal, and customer service departments to ensure aligned operational flow.</w:t>
      </w:r>
    </w:p>
    <w:p w:rsidR="00396DBA" w:rsidRPr="003641AD" w:rsidRDefault="00396DBA" w:rsidP="00396DBA">
      <w:pPr>
        <w:pStyle w:val="ListParagraph"/>
        <w:numPr>
          <w:ilvl w:val="0"/>
          <w:numId w:val="36"/>
        </w:numPr>
        <w:rPr>
          <w:rFonts w:ascii="Times New Roman" w:hAnsi="Times New Roman" w:cs="Times New Roman"/>
          <w:sz w:val="20"/>
          <w:szCs w:val="20"/>
        </w:rPr>
      </w:pPr>
      <w:r w:rsidRPr="003641AD">
        <w:rPr>
          <w:rFonts w:ascii="Times New Roman" w:hAnsi="Times New Roman" w:cs="Times New Roman"/>
          <w:sz w:val="20"/>
          <w:szCs w:val="20"/>
        </w:rPr>
        <w:t>Established KPIs for supply chain performance and initiated continuous improvement initiatives.</w:t>
      </w:r>
    </w:p>
    <w:p w:rsidR="00396DBA" w:rsidRPr="00396DBA" w:rsidRDefault="00396DBA" w:rsidP="00396DBA">
      <w:pPr>
        <w:pStyle w:val="ListParagraph"/>
        <w:ind w:firstLine="0"/>
        <w:rPr>
          <w:rFonts w:ascii="Times New Roman" w:hAnsi="Times New Roman" w:cs="Times New Roman"/>
          <w:b/>
          <w:bCs/>
          <w:sz w:val="20"/>
          <w:szCs w:val="20"/>
        </w:rPr>
      </w:pPr>
    </w:p>
    <w:p w:rsidR="0084452B" w:rsidRPr="00D446C6" w:rsidRDefault="006B26C2" w:rsidP="005316EE">
      <w:pPr>
        <w:ind w:firstLine="0"/>
        <w:rPr>
          <w:rFonts w:ascii="Times New Roman" w:hAnsi="Times New Roman" w:cs="Times New Roman"/>
          <w:b/>
          <w:bCs/>
          <w:sz w:val="20"/>
          <w:szCs w:val="20"/>
        </w:rPr>
      </w:pPr>
      <w:r w:rsidRPr="00D446C6">
        <w:rPr>
          <w:rFonts w:ascii="Times New Roman" w:hAnsi="Times New Roman" w:cs="Times New Roman"/>
          <w:b/>
          <w:bCs/>
          <w:sz w:val="20"/>
          <w:szCs w:val="20"/>
        </w:rPr>
        <w:t>Procurement</w:t>
      </w:r>
      <w:r w:rsidR="004F5B87">
        <w:rPr>
          <w:rFonts w:ascii="Times New Roman" w:hAnsi="Times New Roman" w:cs="Times New Roman"/>
          <w:b/>
          <w:bCs/>
          <w:sz w:val="20"/>
          <w:szCs w:val="20"/>
        </w:rPr>
        <w:t xml:space="preserve"> Manager</w:t>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C3176A">
        <w:rPr>
          <w:rFonts w:ascii="Times New Roman" w:hAnsi="Times New Roman" w:cs="Times New Roman"/>
          <w:b/>
          <w:bCs/>
          <w:sz w:val="20"/>
          <w:szCs w:val="20"/>
        </w:rPr>
        <w:tab/>
      </w:r>
      <w:r w:rsidR="005316EE">
        <w:rPr>
          <w:rFonts w:ascii="Times New Roman" w:hAnsi="Times New Roman" w:cs="Times New Roman"/>
          <w:sz w:val="20"/>
          <w:szCs w:val="20"/>
        </w:rPr>
        <w:t>Apr</w:t>
      </w:r>
      <w:r w:rsidR="00EE29FD" w:rsidRPr="00D446C6">
        <w:rPr>
          <w:rFonts w:ascii="Times New Roman" w:hAnsi="Times New Roman" w:cs="Times New Roman"/>
          <w:sz w:val="20"/>
          <w:szCs w:val="20"/>
        </w:rPr>
        <w:t xml:space="preserve"> '</w:t>
      </w:r>
      <w:r w:rsidR="0084452B" w:rsidRPr="00D446C6">
        <w:rPr>
          <w:rFonts w:ascii="Times New Roman" w:hAnsi="Times New Roman" w:cs="Times New Roman"/>
          <w:sz w:val="20"/>
          <w:szCs w:val="20"/>
        </w:rPr>
        <w:t xml:space="preserve">22 </w:t>
      </w:r>
      <w:r w:rsidR="004A6E3A" w:rsidRPr="00D446C6">
        <w:rPr>
          <w:rFonts w:ascii="Times New Roman" w:hAnsi="Times New Roman" w:cs="Times New Roman"/>
          <w:sz w:val="20"/>
          <w:szCs w:val="20"/>
        </w:rPr>
        <w:t>–</w:t>
      </w:r>
      <w:r w:rsidR="0084452B" w:rsidRPr="00D446C6">
        <w:rPr>
          <w:rFonts w:ascii="Times New Roman" w:hAnsi="Times New Roman" w:cs="Times New Roman"/>
          <w:sz w:val="20"/>
          <w:szCs w:val="20"/>
        </w:rPr>
        <w:t xml:space="preserve"> </w:t>
      </w:r>
      <w:r w:rsidR="005316EE">
        <w:rPr>
          <w:rFonts w:ascii="Times New Roman" w:hAnsi="Times New Roman" w:cs="Times New Roman"/>
          <w:sz w:val="20"/>
          <w:szCs w:val="20"/>
        </w:rPr>
        <w:t>Mar</w:t>
      </w:r>
      <w:r w:rsidR="004A6E3A" w:rsidRPr="00D446C6">
        <w:rPr>
          <w:rFonts w:ascii="Times New Roman" w:hAnsi="Times New Roman" w:cs="Times New Roman"/>
          <w:sz w:val="20"/>
          <w:szCs w:val="20"/>
        </w:rPr>
        <w:t xml:space="preserve"> </w:t>
      </w:r>
      <w:r w:rsidR="00EE29FD" w:rsidRPr="00D446C6">
        <w:rPr>
          <w:rFonts w:ascii="Times New Roman" w:hAnsi="Times New Roman" w:cs="Times New Roman"/>
          <w:sz w:val="20"/>
          <w:szCs w:val="20"/>
        </w:rPr>
        <w:t>'25</w:t>
      </w:r>
    </w:p>
    <w:p w:rsidR="00B868BB" w:rsidRDefault="004F5B87" w:rsidP="00EA07BA">
      <w:pPr>
        <w:spacing w:line="360" w:lineRule="auto"/>
        <w:ind w:firstLine="0"/>
        <w:rPr>
          <w:rFonts w:ascii="Times New Roman" w:hAnsi="Times New Roman" w:cs="Times New Roman"/>
          <w:b/>
          <w:bCs/>
          <w:sz w:val="20"/>
          <w:szCs w:val="20"/>
        </w:rPr>
      </w:pPr>
      <w:proofErr w:type="gramStart"/>
      <w:r>
        <w:rPr>
          <w:rFonts w:ascii="Times New Roman" w:hAnsi="Times New Roman" w:cs="Times New Roman"/>
          <w:sz w:val="20"/>
          <w:szCs w:val="20"/>
        </w:rPr>
        <w:t>Alpha Trading Co.</w:t>
      </w:r>
      <w:proofErr w:type="gramEnd"/>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C3176A">
        <w:rPr>
          <w:rFonts w:ascii="Times New Roman" w:hAnsi="Times New Roman" w:cs="Times New Roman"/>
          <w:sz w:val="20"/>
          <w:szCs w:val="20"/>
        </w:rPr>
        <w:tab/>
      </w:r>
    </w:p>
    <w:p w:rsidR="001073ED" w:rsidRPr="001073ED" w:rsidRDefault="001073ED" w:rsidP="001073ED">
      <w:pPr>
        <w:pStyle w:val="ListParagraph"/>
        <w:numPr>
          <w:ilvl w:val="0"/>
          <w:numId w:val="23"/>
        </w:numPr>
        <w:rPr>
          <w:rFonts w:ascii="Times New Roman" w:hAnsi="Times New Roman" w:cs="Times New Roman"/>
          <w:sz w:val="20"/>
          <w:szCs w:val="20"/>
        </w:rPr>
      </w:pPr>
      <w:r w:rsidRPr="001073ED">
        <w:rPr>
          <w:rFonts w:ascii="Times New Roman" w:hAnsi="Times New Roman" w:cs="Times New Roman"/>
          <w:sz w:val="20"/>
          <w:szCs w:val="20"/>
        </w:rPr>
        <w:t>Directed the strategic planning and execution of organization-wide procurement activities, aligning with operational goals and sector demands.</w:t>
      </w:r>
    </w:p>
    <w:p w:rsidR="006C08DE" w:rsidRDefault="006C08DE" w:rsidP="00D0159C">
      <w:pPr>
        <w:pStyle w:val="ListParagraph"/>
        <w:numPr>
          <w:ilvl w:val="0"/>
          <w:numId w:val="23"/>
        </w:numPr>
        <w:rPr>
          <w:rFonts w:ascii="Times New Roman" w:hAnsi="Times New Roman" w:cs="Times New Roman"/>
          <w:sz w:val="20"/>
          <w:szCs w:val="20"/>
        </w:rPr>
      </w:pPr>
      <w:r w:rsidRPr="006C08DE">
        <w:rPr>
          <w:rFonts w:ascii="Times New Roman" w:hAnsi="Times New Roman" w:cs="Times New Roman"/>
          <w:sz w:val="20"/>
          <w:szCs w:val="20"/>
        </w:rPr>
        <w:t>Develop</w:t>
      </w:r>
      <w:r>
        <w:rPr>
          <w:rFonts w:ascii="Times New Roman" w:hAnsi="Times New Roman" w:cs="Times New Roman"/>
          <w:sz w:val="20"/>
          <w:szCs w:val="20"/>
        </w:rPr>
        <w:t>ed</w:t>
      </w:r>
      <w:r w:rsidRPr="006C08DE">
        <w:rPr>
          <w:rFonts w:ascii="Times New Roman" w:hAnsi="Times New Roman" w:cs="Times New Roman"/>
          <w:sz w:val="20"/>
          <w:szCs w:val="20"/>
        </w:rPr>
        <w:t xml:space="preserve"> and implement</w:t>
      </w:r>
      <w:r>
        <w:rPr>
          <w:rFonts w:ascii="Times New Roman" w:hAnsi="Times New Roman" w:cs="Times New Roman"/>
          <w:sz w:val="20"/>
          <w:szCs w:val="20"/>
        </w:rPr>
        <w:t>ed</w:t>
      </w:r>
      <w:r w:rsidRPr="006C08DE">
        <w:rPr>
          <w:rFonts w:ascii="Times New Roman" w:hAnsi="Times New Roman" w:cs="Times New Roman"/>
          <w:sz w:val="20"/>
          <w:szCs w:val="20"/>
        </w:rPr>
        <w:t xml:space="preserve"> effective procurement strategies aligned with organizational goals</w:t>
      </w:r>
    </w:p>
    <w:p w:rsidR="00396DBA" w:rsidRDefault="00D0159C" w:rsidP="00D0159C">
      <w:pPr>
        <w:pStyle w:val="ListParagraph"/>
        <w:numPr>
          <w:ilvl w:val="0"/>
          <w:numId w:val="23"/>
        </w:numPr>
        <w:rPr>
          <w:rFonts w:ascii="Times New Roman" w:hAnsi="Times New Roman" w:cs="Times New Roman"/>
          <w:sz w:val="20"/>
          <w:szCs w:val="20"/>
        </w:rPr>
      </w:pPr>
      <w:r w:rsidRPr="00D0159C">
        <w:rPr>
          <w:rFonts w:ascii="Times New Roman" w:hAnsi="Times New Roman" w:cs="Times New Roman"/>
          <w:sz w:val="20"/>
          <w:szCs w:val="20"/>
        </w:rPr>
        <w:t xml:space="preserve">Spearheaded end-to-end procurement strategies for construction materials, equipment, and subcontracted services, </w:t>
      </w:r>
    </w:p>
    <w:p w:rsidR="006C08DE" w:rsidRPr="006C08DE" w:rsidRDefault="006C08DE" w:rsidP="006C08DE">
      <w:pPr>
        <w:pStyle w:val="ListParagraph"/>
        <w:numPr>
          <w:ilvl w:val="0"/>
          <w:numId w:val="23"/>
        </w:numPr>
        <w:rPr>
          <w:rFonts w:ascii="Times New Roman" w:hAnsi="Times New Roman" w:cs="Times New Roman"/>
          <w:sz w:val="20"/>
          <w:szCs w:val="20"/>
        </w:rPr>
      </w:pPr>
      <w:r w:rsidRPr="006C08DE">
        <w:rPr>
          <w:rFonts w:ascii="Times New Roman" w:hAnsi="Times New Roman" w:cs="Times New Roman"/>
          <w:sz w:val="20"/>
          <w:szCs w:val="20"/>
        </w:rPr>
        <w:t>Manage</w:t>
      </w:r>
      <w:r>
        <w:rPr>
          <w:rFonts w:ascii="Times New Roman" w:hAnsi="Times New Roman" w:cs="Times New Roman"/>
          <w:sz w:val="20"/>
          <w:szCs w:val="20"/>
        </w:rPr>
        <w:t>d</w:t>
      </w:r>
      <w:r w:rsidRPr="006C08DE">
        <w:rPr>
          <w:rFonts w:ascii="Times New Roman" w:hAnsi="Times New Roman" w:cs="Times New Roman"/>
          <w:sz w:val="20"/>
          <w:szCs w:val="20"/>
        </w:rPr>
        <w:t xml:space="preserve"> supplier relationships, negotiate contracts, and ensure timely delivery of goods and services.</w:t>
      </w:r>
    </w:p>
    <w:p w:rsidR="006C08DE" w:rsidRPr="00D0159C" w:rsidRDefault="006C08DE" w:rsidP="006C08DE">
      <w:pPr>
        <w:pStyle w:val="ListParagraph"/>
        <w:numPr>
          <w:ilvl w:val="0"/>
          <w:numId w:val="23"/>
        </w:numPr>
        <w:rPr>
          <w:rFonts w:ascii="Times New Roman" w:hAnsi="Times New Roman" w:cs="Times New Roman"/>
          <w:sz w:val="20"/>
          <w:szCs w:val="20"/>
        </w:rPr>
      </w:pPr>
      <w:r w:rsidRPr="006C08DE">
        <w:rPr>
          <w:rFonts w:ascii="Times New Roman" w:hAnsi="Times New Roman" w:cs="Times New Roman"/>
          <w:sz w:val="20"/>
          <w:szCs w:val="20"/>
        </w:rPr>
        <w:t>Oversee</w:t>
      </w:r>
      <w:r>
        <w:rPr>
          <w:rFonts w:ascii="Times New Roman" w:hAnsi="Times New Roman" w:cs="Times New Roman"/>
          <w:sz w:val="20"/>
          <w:szCs w:val="20"/>
        </w:rPr>
        <w:t>n</w:t>
      </w:r>
      <w:r w:rsidRPr="006C08DE">
        <w:rPr>
          <w:rFonts w:ascii="Times New Roman" w:hAnsi="Times New Roman" w:cs="Times New Roman"/>
          <w:sz w:val="20"/>
          <w:szCs w:val="20"/>
        </w:rPr>
        <w:t xml:space="preserve"> the full purchasing cycle, from requisition to payment, ensuring accuracy and compliance.</w:t>
      </w:r>
    </w:p>
    <w:p w:rsidR="00D0159C" w:rsidRPr="00D0159C" w:rsidRDefault="00D0159C" w:rsidP="00D0159C">
      <w:pPr>
        <w:pStyle w:val="ListParagraph"/>
        <w:numPr>
          <w:ilvl w:val="0"/>
          <w:numId w:val="23"/>
        </w:numPr>
        <w:rPr>
          <w:rFonts w:ascii="Times New Roman" w:hAnsi="Times New Roman" w:cs="Times New Roman"/>
          <w:sz w:val="20"/>
          <w:szCs w:val="20"/>
        </w:rPr>
      </w:pPr>
      <w:r w:rsidRPr="00D0159C">
        <w:rPr>
          <w:rFonts w:ascii="Times New Roman" w:hAnsi="Times New Roman" w:cs="Times New Roman"/>
          <w:sz w:val="20"/>
          <w:szCs w:val="20"/>
        </w:rPr>
        <w:t>Led supplier identification, evaluation, and prequalification processes aligned with technical specifications, sustainability goals, and project timelines.</w:t>
      </w:r>
    </w:p>
    <w:p w:rsidR="00D0159C" w:rsidRDefault="00D0159C" w:rsidP="00D0159C">
      <w:pPr>
        <w:pStyle w:val="ListParagraph"/>
        <w:numPr>
          <w:ilvl w:val="0"/>
          <w:numId w:val="23"/>
        </w:numPr>
        <w:rPr>
          <w:rFonts w:ascii="Times New Roman" w:hAnsi="Times New Roman" w:cs="Times New Roman"/>
          <w:sz w:val="20"/>
          <w:szCs w:val="20"/>
        </w:rPr>
      </w:pPr>
      <w:r w:rsidRPr="00D0159C">
        <w:rPr>
          <w:rFonts w:ascii="Times New Roman" w:hAnsi="Times New Roman" w:cs="Times New Roman"/>
          <w:sz w:val="20"/>
          <w:szCs w:val="20"/>
        </w:rPr>
        <w:t>Managed the full tendering cycle, including RFQs/RFPs, bid evaluation, negotiations, and contract finalization, ensuring compliance with Saudi procurement laws and company policies.</w:t>
      </w:r>
    </w:p>
    <w:p w:rsidR="00396DBA" w:rsidRPr="00D0159C" w:rsidRDefault="00396DBA" w:rsidP="00396DBA">
      <w:pPr>
        <w:pStyle w:val="ListParagraph"/>
        <w:ind w:firstLine="0"/>
        <w:rPr>
          <w:rFonts w:ascii="Times New Roman" w:hAnsi="Times New Roman" w:cs="Times New Roman"/>
          <w:sz w:val="20"/>
          <w:szCs w:val="20"/>
        </w:rPr>
      </w:pPr>
    </w:p>
    <w:p w:rsidR="003C0228" w:rsidRPr="00D446C6" w:rsidRDefault="008232FA" w:rsidP="00217927">
      <w:pPr>
        <w:ind w:firstLine="0"/>
        <w:rPr>
          <w:rFonts w:ascii="Times New Roman" w:hAnsi="Times New Roman" w:cs="Times New Roman"/>
          <w:sz w:val="20"/>
          <w:szCs w:val="20"/>
        </w:rPr>
      </w:pPr>
      <w:r w:rsidRPr="00D446C6">
        <w:rPr>
          <w:rFonts w:ascii="Times New Roman" w:hAnsi="Times New Roman" w:cs="Times New Roman"/>
          <w:b/>
          <w:bCs/>
          <w:sz w:val="20"/>
          <w:szCs w:val="20"/>
        </w:rPr>
        <w:t>Warehouse Unit Head</w:t>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C3176A">
        <w:rPr>
          <w:rFonts w:ascii="Times New Roman" w:hAnsi="Times New Roman" w:cs="Times New Roman"/>
          <w:b/>
          <w:bCs/>
          <w:sz w:val="20"/>
          <w:szCs w:val="20"/>
        </w:rPr>
        <w:tab/>
      </w:r>
      <w:r w:rsidR="003C0228" w:rsidRPr="00D446C6">
        <w:rPr>
          <w:rFonts w:ascii="Times New Roman" w:hAnsi="Times New Roman" w:cs="Times New Roman"/>
          <w:sz w:val="20"/>
          <w:szCs w:val="20"/>
        </w:rPr>
        <w:t xml:space="preserve">Feb </w:t>
      </w:r>
      <w:r w:rsidR="00EE29FD" w:rsidRPr="00D446C6">
        <w:rPr>
          <w:rFonts w:ascii="Times New Roman" w:hAnsi="Times New Roman" w:cs="Times New Roman"/>
          <w:sz w:val="20"/>
          <w:szCs w:val="20"/>
        </w:rPr>
        <w:t>'20</w:t>
      </w:r>
      <w:r w:rsidR="003C0228" w:rsidRPr="00D446C6">
        <w:rPr>
          <w:rFonts w:ascii="Times New Roman" w:hAnsi="Times New Roman" w:cs="Times New Roman"/>
          <w:sz w:val="20"/>
          <w:szCs w:val="20"/>
        </w:rPr>
        <w:t xml:space="preserve">– Mar </w:t>
      </w:r>
      <w:r w:rsidR="00EE29FD" w:rsidRPr="00D446C6">
        <w:rPr>
          <w:rFonts w:ascii="Times New Roman" w:hAnsi="Times New Roman" w:cs="Times New Roman"/>
          <w:sz w:val="20"/>
          <w:szCs w:val="20"/>
        </w:rPr>
        <w:t>'22</w:t>
      </w:r>
    </w:p>
    <w:p w:rsidR="00834D85" w:rsidRDefault="008232FA" w:rsidP="00834D85">
      <w:pPr>
        <w:spacing w:line="480" w:lineRule="auto"/>
        <w:ind w:firstLine="0"/>
        <w:rPr>
          <w:rFonts w:ascii="Times New Roman" w:hAnsi="Times New Roman" w:cs="Times New Roman"/>
        </w:rPr>
      </w:pPr>
      <w:r w:rsidRPr="00834D85">
        <w:rPr>
          <w:rFonts w:ascii="Times New Roman" w:hAnsi="Times New Roman" w:cs="Times New Roman"/>
          <w:sz w:val="20"/>
          <w:szCs w:val="20"/>
        </w:rPr>
        <w:t>Rawabi Vallianz Offshore Services</w:t>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C3176A">
        <w:rPr>
          <w:rFonts w:ascii="Times New Roman" w:hAnsi="Times New Roman" w:cs="Times New Roman"/>
          <w:sz w:val="20"/>
          <w:szCs w:val="20"/>
        </w:rPr>
        <w:tab/>
      </w:r>
      <w:r w:rsidR="00217927" w:rsidRPr="00834D85">
        <w:rPr>
          <w:rFonts w:ascii="Times New Roman" w:hAnsi="Times New Roman" w:cs="Times New Roman"/>
          <w:sz w:val="20"/>
          <w:szCs w:val="20"/>
        </w:rPr>
        <w:t xml:space="preserve">Dammam, </w:t>
      </w:r>
      <w:r w:rsidR="003C0228" w:rsidRPr="00834D85">
        <w:rPr>
          <w:rFonts w:ascii="Times New Roman" w:hAnsi="Times New Roman" w:cs="Times New Roman"/>
          <w:sz w:val="20"/>
          <w:szCs w:val="20"/>
        </w:rPr>
        <w:t>Saudi Arabia</w:t>
      </w:r>
      <w:r w:rsidR="003C0228" w:rsidRPr="00834D85">
        <w:rPr>
          <w:rFonts w:ascii="Times New Roman" w:hAnsi="Times New Roman" w:cs="Times New Roman"/>
        </w:rPr>
        <w:t xml:space="preserve"> </w:t>
      </w:r>
    </w:p>
    <w:p w:rsidR="005316EE" w:rsidRDefault="005316EE" w:rsidP="005316EE">
      <w:pPr>
        <w:pStyle w:val="ListParagraph"/>
        <w:ind w:firstLine="0"/>
        <w:rPr>
          <w:rFonts w:ascii="Times New Roman" w:eastAsia="Times New Roman" w:hAnsi="Times New Roman" w:cs="Times New Roman"/>
          <w:sz w:val="20"/>
          <w:szCs w:val="20"/>
        </w:rPr>
      </w:pPr>
    </w:p>
    <w:p w:rsidR="005316EE" w:rsidRDefault="005316EE" w:rsidP="005316EE">
      <w:pPr>
        <w:pStyle w:val="ListParagraph"/>
        <w:ind w:firstLine="0"/>
        <w:rPr>
          <w:rFonts w:ascii="Times New Roman" w:eastAsia="Times New Roman" w:hAnsi="Times New Roman" w:cs="Times New Roman"/>
          <w:sz w:val="20"/>
          <w:szCs w:val="20"/>
        </w:rPr>
      </w:pPr>
    </w:p>
    <w:p w:rsidR="00D608C6" w:rsidRPr="00D608C6" w:rsidRDefault="00D608C6" w:rsidP="00D608C6">
      <w:pPr>
        <w:pStyle w:val="ListParagraph"/>
        <w:numPr>
          <w:ilvl w:val="0"/>
          <w:numId w:val="32"/>
        </w:numPr>
        <w:rPr>
          <w:rFonts w:ascii="Times New Roman" w:eastAsia="Times New Roman" w:hAnsi="Times New Roman" w:cs="Times New Roman"/>
          <w:sz w:val="20"/>
          <w:szCs w:val="20"/>
        </w:rPr>
      </w:pPr>
      <w:r w:rsidRPr="00D608C6">
        <w:rPr>
          <w:rFonts w:ascii="Times New Roman" w:eastAsia="Times New Roman" w:hAnsi="Times New Roman" w:cs="Times New Roman"/>
          <w:sz w:val="20"/>
          <w:szCs w:val="20"/>
        </w:rPr>
        <w:t>Spearheaded end-to-end warehouse operations across multiple sites, achieving 98% inventory accuracy and improving order fulfillment speed by 25% through process optimization and staff training.</w:t>
      </w:r>
    </w:p>
    <w:p w:rsidR="001073ED" w:rsidRPr="001073ED" w:rsidRDefault="001073ED" w:rsidP="001073ED">
      <w:pPr>
        <w:numPr>
          <w:ilvl w:val="0"/>
          <w:numId w:val="32"/>
        </w:numPr>
        <w:rPr>
          <w:rFonts w:ascii="Times New Roman" w:eastAsia="Times New Roman" w:hAnsi="Times New Roman" w:cs="Times New Roman"/>
          <w:sz w:val="20"/>
          <w:szCs w:val="20"/>
        </w:rPr>
      </w:pPr>
      <w:r w:rsidRPr="001073ED">
        <w:rPr>
          <w:rFonts w:ascii="Times New Roman" w:eastAsia="Times New Roman" w:hAnsi="Times New Roman" w:cs="Times New Roman"/>
          <w:sz w:val="20"/>
          <w:szCs w:val="20"/>
        </w:rPr>
        <w:t>Led high-stakes contract negotiations to secure favorable commercial terms and reduce procurement-related risks.</w:t>
      </w:r>
    </w:p>
    <w:p w:rsidR="001073ED" w:rsidRPr="001073ED" w:rsidRDefault="001073ED" w:rsidP="001073ED">
      <w:pPr>
        <w:numPr>
          <w:ilvl w:val="0"/>
          <w:numId w:val="32"/>
        </w:numPr>
        <w:rPr>
          <w:rFonts w:ascii="Times New Roman" w:eastAsia="Times New Roman" w:hAnsi="Times New Roman" w:cs="Times New Roman"/>
          <w:sz w:val="20"/>
          <w:szCs w:val="20"/>
        </w:rPr>
      </w:pPr>
      <w:r w:rsidRPr="001073ED">
        <w:rPr>
          <w:rFonts w:ascii="Times New Roman" w:eastAsia="Times New Roman" w:hAnsi="Times New Roman" w:cs="Times New Roman"/>
          <w:sz w:val="20"/>
          <w:szCs w:val="20"/>
        </w:rPr>
        <w:t>Monitored global commodity markets and supply chain volatility to inform strategic purchasing decisions.</w:t>
      </w:r>
    </w:p>
    <w:p w:rsidR="001073ED" w:rsidRDefault="001073ED" w:rsidP="001073ED">
      <w:pPr>
        <w:numPr>
          <w:ilvl w:val="0"/>
          <w:numId w:val="32"/>
        </w:numPr>
        <w:rPr>
          <w:rFonts w:ascii="Times New Roman" w:eastAsia="Times New Roman" w:hAnsi="Times New Roman" w:cs="Times New Roman"/>
          <w:sz w:val="20"/>
          <w:szCs w:val="20"/>
        </w:rPr>
      </w:pPr>
      <w:r>
        <w:rPr>
          <w:rFonts w:ascii="Times New Roman" w:eastAsia="Times New Roman" w:hAnsi="Times New Roman" w:cs="Times New Roman"/>
          <w:sz w:val="20"/>
          <w:szCs w:val="20"/>
        </w:rPr>
        <w:t>Ensured strict compliance within i</w:t>
      </w:r>
      <w:r w:rsidRPr="001073ED">
        <w:rPr>
          <w:rFonts w:ascii="Times New Roman" w:eastAsia="Times New Roman" w:hAnsi="Times New Roman" w:cs="Times New Roman"/>
          <w:sz w:val="20"/>
          <w:szCs w:val="20"/>
        </w:rPr>
        <w:t>ndustry regulations, environmental standards, and corporate sustainability objectives.</w:t>
      </w:r>
    </w:p>
    <w:p w:rsidR="008D220F" w:rsidRPr="00DC1F0A" w:rsidRDefault="008D220F" w:rsidP="001073ED">
      <w:pPr>
        <w:numPr>
          <w:ilvl w:val="0"/>
          <w:numId w:val="32"/>
        </w:numPr>
        <w:rPr>
          <w:rFonts w:ascii="Times New Roman" w:eastAsia="Times New Roman" w:hAnsi="Times New Roman" w:cs="Times New Roman"/>
          <w:sz w:val="20"/>
          <w:szCs w:val="20"/>
        </w:rPr>
      </w:pPr>
      <w:r w:rsidRPr="00DC1F0A">
        <w:rPr>
          <w:rFonts w:ascii="Times New Roman" w:eastAsia="Times New Roman" w:hAnsi="Times New Roman" w:cs="Times New Roman"/>
          <w:sz w:val="20"/>
          <w:szCs w:val="20"/>
        </w:rPr>
        <w:t>Coordinated the movement of goods from suppliers to warehouses, ensuring timely deliveries and optimizing routes to reduce transportation costs.</w:t>
      </w:r>
    </w:p>
    <w:p w:rsidR="00D608C6" w:rsidRDefault="00D608C6" w:rsidP="00D608C6">
      <w:pPr>
        <w:pStyle w:val="ListParagraph"/>
        <w:numPr>
          <w:ilvl w:val="0"/>
          <w:numId w:val="32"/>
        </w:numPr>
        <w:rPr>
          <w:rFonts w:ascii="Times New Roman" w:eastAsia="Times New Roman" w:hAnsi="Times New Roman" w:cs="Times New Roman"/>
          <w:sz w:val="20"/>
          <w:szCs w:val="20"/>
        </w:rPr>
      </w:pPr>
      <w:r w:rsidRPr="00D608C6">
        <w:rPr>
          <w:rFonts w:ascii="Times New Roman" w:eastAsia="Times New Roman" w:hAnsi="Times New Roman" w:cs="Times New Roman"/>
          <w:sz w:val="20"/>
          <w:szCs w:val="20"/>
        </w:rPr>
        <w:t>Led cross-functional coordination with procurement, logistics, and planning teams to align stock levels with business needs, minimizing stockouts and excess inventory while ensuring uninterrupted supply chain flow.</w:t>
      </w:r>
    </w:p>
    <w:p w:rsidR="00A67334" w:rsidRDefault="00A67334" w:rsidP="001073ED">
      <w:pPr>
        <w:ind w:firstLine="0"/>
        <w:rPr>
          <w:rFonts w:ascii="Times New Roman" w:hAnsi="Times New Roman" w:cs="Times New Roman"/>
          <w:b/>
          <w:bCs/>
          <w:sz w:val="20"/>
          <w:szCs w:val="20"/>
        </w:rPr>
      </w:pPr>
    </w:p>
    <w:p w:rsidR="003C0228" w:rsidRPr="00D446C6" w:rsidRDefault="0076573A" w:rsidP="001073ED">
      <w:pPr>
        <w:ind w:firstLine="0"/>
        <w:rPr>
          <w:rFonts w:ascii="Times New Roman" w:hAnsi="Times New Roman" w:cs="Times New Roman"/>
          <w:sz w:val="20"/>
          <w:szCs w:val="20"/>
        </w:rPr>
      </w:pPr>
      <w:r w:rsidRPr="00D446C6">
        <w:rPr>
          <w:rFonts w:ascii="Times New Roman" w:hAnsi="Times New Roman" w:cs="Times New Roman"/>
          <w:b/>
          <w:bCs/>
          <w:sz w:val="20"/>
          <w:szCs w:val="20"/>
        </w:rPr>
        <w:t xml:space="preserve">Procurement </w:t>
      </w:r>
      <w:r w:rsidR="00E2329C" w:rsidRPr="00D446C6">
        <w:rPr>
          <w:rFonts w:ascii="Times New Roman" w:hAnsi="Times New Roman" w:cs="Times New Roman"/>
          <w:b/>
          <w:bCs/>
          <w:sz w:val="20"/>
          <w:szCs w:val="20"/>
        </w:rPr>
        <w:t>Superviso</w:t>
      </w:r>
      <w:r w:rsidR="00F97BEB">
        <w:rPr>
          <w:rFonts w:ascii="Times New Roman" w:hAnsi="Times New Roman" w:cs="Times New Roman"/>
          <w:b/>
          <w:bCs/>
          <w:sz w:val="20"/>
          <w:szCs w:val="20"/>
        </w:rPr>
        <w:t>r</w:t>
      </w:r>
      <w:r w:rsidR="001073ED">
        <w:rPr>
          <w:rFonts w:ascii="Times New Roman" w:hAnsi="Times New Roman" w:cs="Times New Roman"/>
          <w:b/>
          <w:bCs/>
          <w:sz w:val="20"/>
          <w:szCs w:val="20"/>
        </w:rPr>
        <w:tab/>
      </w:r>
      <w:r w:rsidR="001073ED">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F97BEB">
        <w:rPr>
          <w:rFonts w:ascii="Times New Roman" w:hAnsi="Times New Roman" w:cs="Times New Roman"/>
          <w:b/>
          <w:bCs/>
          <w:sz w:val="20"/>
          <w:szCs w:val="20"/>
        </w:rPr>
        <w:tab/>
      </w:r>
      <w:r w:rsidR="00C3176A">
        <w:rPr>
          <w:rFonts w:ascii="Times New Roman" w:hAnsi="Times New Roman" w:cs="Times New Roman"/>
          <w:b/>
          <w:bCs/>
          <w:sz w:val="20"/>
          <w:szCs w:val="20"/>
        </w:rPr>
        <w:tab/>
      </w:r>
      <w:r w:rsidR="003C0228" w:rsidRPr="00D446C6">
        <w:rPr>
          <w:rFonts w:ascii="Times New Roman" w:hAnsi="Times New Roman" w:cs="Times New Roman"/>
          <w:sz w:val="20"/>
          <w:szCs w:val="20"/>
        </w:rPr>
        <w:t xml:space="preserve">Nov </w:t>
      </w:r>
      <w:r w:rsidR="00EE29FD" w:rsidRPr="00D446C6">
        <w:rPr>
          <w:rFonts w:ascii="Times New Roman" w:hAnsi="Times New Roman" w:cs="Times New Roman"/>
          <w:sz w:val="20"/>
          <w:szCs w:val="20"/>
        </w:rPr>
        <w:t>'18</w:t>
      </w:r>
      <w:r w:rsidR="003C0228" w:rsidRPr="00D446C6">
        <w:rPr>
          <w:rFonts w:ascii="Times New Roman" w:hAnsi="Times New Roman" w:cs="Times New Roman"/>
          <w:sz w:val="20"/>
          <w:szCs w:val="20"/>
        </w:rPr>
        <w:t xml:space="preserve">– Dec </w:t>
      </w:r>
      <w:r w:rsidR="00EE29FD" w:rsidRPr="00D446C6">
        <w:rPr>
          <w:rFonts w:ascii="Times New Roman" w:hAnsi="Times New Roman" w:cs="Times New Roman"/>
          <w:sz w:val="20"/>
          <w:szCs w:val="20"/>
        </w:rPr>
        <w:t>'19</w:t>
      </w:r>
    </w:p>
    <w:p w:rsidR="00A67334" w:rsidRDefault="00F97BEB" w:rsidP="00A67334">
      <w:pPr>
        <w:ind w:firstLine="0"/>
        <w:rPr>
          <w:rFonts w:ascii="Times New Roman" w:hAnsi="Times New Roman" w:cs="Times New Roman"/>
          <w:sz w:val="20"/>
          <w:szCs w:val="20"/>
        </w:rPr>
      </w:pPr>
      <w:r>
        <w:rPr>
          <w:rFonts w:ascii="Times New Roman" w:hAnsi="Times New Roman" w:cs="Times New Roman"/>
          <w:sz w:val="20"/>
          <w:szCs w:val="20"/>
        </w:rPr>
        <w:t>Simfa Scientific</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C3176A">
        <w:rPr>
          <w:rFonts w:ascii="Times New Roman" w:hAnsi="Times New Roman" w:cs="Times New Roman"/>
          <w:sz w:val="20"/>
          <w:szCs w:val="20"/>
        </w:rPr>
        <w:tab/>
      </w:r>
      <w:r w:rsidR="00E2329C" w:rsidRPr="00D446C6">
        <w:rPr>
          <w:rFonts w:ascii="Times New Roman" w:hAnsi="Times New Roman" w:cs="Times New Roman"/>
          <w:sz w:val="20"/>
          <w:szCs w:val="20"/>
        </w:rPr>
        <w:t xml:space="preserve">Hyderabad, </w:t>
      </w:r>
      <w:r w:rsidR="003C0228" w:rsidRPr="00D446C6">
        <w:rPr>
          <w:rFonts w:ascii="Times New Roman" w:hAnsi="Times New Roman" w:cs="Times New Roman"/>
          <w:sz w:val="20"/>
          <w:szCs w:val="20"/>
        </w:rPr>
        <w:t>India</w:t>
      </w:r>
    </w:p>
    <w:p w:rsidR="00396DBA" w:rsidRDefault="00396DBA" w:rsidP="00217927">
      <w:pPr>
        <w:ind w:firstLine="0"/>
        <w:rPr>
          <w:rFonts w:asciiTheme="majorBidi" w:hAnsiTheme="majorBidi" w:cstheme="majorBidi"/>
          <w:b/>
          <w:bCs/>
          <w:sz w:val="20"/>
          <w:szCs w:val="20"/>
        </w:rPr>
      </w:pPr>
    </w:p>
    <w:p w:rsidR="00217927" w:rsidRPr="00217927" w:rsidRDefault="00217927" w:rsidP="00217927">
      <w:pPr>
        <w:ind w:firstLine="0"/>
        <w:rPr>
          <w:rFonts w:asciiTheme="majorBidi" w:hAnsiTheme="majorBidi" w:cstheme="majorBidi"/>
          <w:b/>
          <w:bCs/>
          <w:sz w:val="20"/>
          <w:szCs w:val="20"/>
        </w:rPr>
      </w:pPr>
      <w:r w:rsidRPr="00217927">
        <w:rPr>
          <w:rFonts w:asciiTheme="majorBidi" w:hAnsiTheme="majorBidi" w:cstheme="majorBidi"/>
          <w:b/>
          <w:bCs/>
          <w:sz w:val="20"/>
          <w:szCs w:val="20"/>
        </w:rPr>
        <w:t>Operations Supervisor</w:t>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F97BEB">
        <w:rPr>
          <w:rFonts w:asciiTheme="majorBidi" w:hAnsiTheme="majorBidi" w:cstheme="majorBidi"/>
          <w:b/>
          <w:bCs/>
          <w:sz w:val="20"/>
          <w:szCs w:val="20"/>
        </w:rPr>
        <w:tab/>
      </w:r>
      <w:r w:rsidR="00C3176A">
        <w:rPr>
          <w:rFonts w:asciiTheme="majorBidi" w:hAnsiTheme="majorBidi" w:cstheme="majorBidi"/>
          <w:b/>
          <w:bCs/>
          <w:sz w:val="20"/>
          <w:szCs w:val="20"/>
        </w:rPr>
        <w:tab/>
      </w:r>
      <w:r w:rsidRPr="00217927">
        <w:rPr>
          <w:rFonts w:asciiTheme="majorBidi" w:hAnsiTheme="majorBidi" w:cstheme="majorBidi"/>
          <w:sz w:val="20"/>
          <w:szCs w:val="20"/>
        </w:rPr>
        <w:t>Sep '14– Aug '18</w:t>
      </w:r>
    </w:p>
    <w:p w:rsidR="00D608C6" w:rsidRDefault="00B94B95" w:rsidP="00D608C6">
      <w:pPr>
        <w:ind w:firstLine="0"/>
        <w:rPr>
          <w:rFonts w:asciiTheme="majorBidi" w:hAnsiTheme="majorBidi" w:cstheme="majorBidi"/>
          <w:sz w:val="20"/>
          <w:szCs w:val="20"/>
        </w:rPr>
      </w:pPr>
      <w:r w:rsidRPr="00217927">
        <w:rPr>
          <w:rFonts w:asciiTheme="majorBidi" w:hAnsiTheme="majorBidi" w:cstheme="majorBidi"/>
          <w:sz w:val="20"/>
          <w:szCs w:val="20"/>
        </w:rPr>
        <w:t>TNT/FedEx Express</w:t>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F97BEB">
        <w:rPr>
          <w:rFonts w:asciiTheme="majorBidi" w:hAnsiTheme="majorBidi" w:cstheme="majorBidi"/>
          <w:sz w:val="20"/>
          <w:szCs w:val="20"/>
        </w:rPr>
        <w:tab/>
      </w:r>
      <w:r w:rsidR="00C3176A">
        <w:rPr>
          <w:rFonts w:asciiTheme="majorBidi" w:hAnsiTheme="majorBidi" w:cstheme="majorBidi"/>
          <w:sz w:val="20"/>
          <w:szCs w:val="20"/>
        </w:rPr>
        <w:tab/>
      </w:r>
      <w:r w:rsidR="00217927" w:rsidRPr="00217927">
        <w:rPr>
          <w:rFonts w:asciiTheme="majorBidi" w:hAnsiTheme="majorBidi" w:cstheme="majorBidi"/>
          <w:sz w:val="20"/>
          <w:szCs w:val="20"/>
        </w:rPr>
        <w:t>Dammam, Saudi Arabia</w:t>
      </w:r>
    </w:p>
    <w:p w:rsidR="00396DBA" w:rsidRDefault="00396DBA" w:rsidP="00432562">
      <w:pPr>
        <w:ind w:firstLine="0"/>
        <w:rPr>
          <w:rFonts w:asciiTheme="majorBidi" w:hAnsiTheme="majorBidi" w:cstheme="majorBidi"/>
          <w:b/>
          <w:bCs/>
          <w:sz w:val="20"/>
          <w:szCs w:val="20"/>
        </w:rPr>
      </w:pPr>
    </w:p>
    <w:p w:rsidR="00A130BE" w:rsidRPr="00217927" w:rsidRDefault="00A130BE" w:rsidP="00432562">
      <w:pPr>
        <w:ind w:firstLine="0"/>
        <w:rPr>
          <w:rFonts w:asciiTheme="majorBidi" w:hAnsiTheme="majorBidi" w:cstheme="majorBidi"/>
          <w:b/>
          <w:bCs/>
          <w:sz w:val="20"/>
          <w:szCs w:val="20"/>
        </w:rPr>
      </w:pPr>
      <w:r>
        <w:rPr>
          <w:rFonts w:asciiTheme="majorBidi" w:hAnsiTheme="majorBidi" w:cstheme="majorBidi"/>
          <w:b/>
          <w:bCs/>
          <w:sz w:val="20"/>
          <w:szCs w:val="20"/>
        </w:rPr>
        <w:t xml:space="preserve">Procurement </w:t>
      </w:r>
      <w:r w:rsidRPr="00217927">
        <w:rPr>
          <w:rFonts w:asciiTheme="majorBidi" w:hAnsiTheme="majorBidi" w:cstheme="majorBidi"/>
          <w:b/>
          <w:bCs/>
          <w:sz w:val="20"/>
          <w:szCs w:val="20"/>
        </w:rPr>
        <w:t>Ops Supervisor</w:t>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b/>
          <w:bCs/>
          <w:sz w:val="20"/>
          <w:szCs w:val="20"/>
        </w:rPr>
        <w:tab/>
      </w:r>
      <w:r>
        <w:rPr>
          <w:rFonts w:asciiTheme="majorBidi" w:hAnsiTheme="majorBidi" w:cstheme="majorBidi"/>
          <w:sz w:val="20"/>
          <w:szCs w:val="20"/>
        </w:rPr>
        <w:t>Mar</w:t>
      </w:r>
      <w:r w:rsidRPr="00217927">
        <w:rPr>
          <w:rFonts w:asciiTheme="majorBidi" w:hAnsiTheme="majorBidi" w:cstheme="majorBidi"/>
          <w:sz w:val="20"/>
          <w:szCs w:val="20"/>
        </w:rPr>
        <w:t xml:space="preserve"> '1</w:t>
      </w:r>
      <w:r w:rsidR="00432562">
        <w:rPr>
          <w:rFonts w:asciiTheme="majorBidi" w:hAnsiTheme="majorBidi" w:cstheme="majorBidi"/>
          <w:sz w:val="20"/>
          <w:szCs w:val="20"/>
        </w:rPr>
        <w:t>2</w:t>
      </w:r>
      <w:r w:rsidRPr="00217927">
        <w:rPr>
          <w:rFonts w:asciiTheme="majorBidi" w:hAnsiTheme="majorBidi" w:cstheme="majorBidi"/>
          <w:sz w:val="20"/>
          <w:szCs w:val="20"/>
        </w:rPr>
        <w:t xml:space="preserve">– </w:t>
      </w:r>
      <w:r>
        <w:rPr>
          <w:rFonts w:asciiTheme="majorBidi" w:hAnsiTheme="majorBidi" w:cstheme="majorBidi"/>
          <w:sz w:val="20"/>
          <w:szCs w:val="20"/>
        </w:rPr>
        <w:t>Sep</w:t>
      </w:r>
      <w:r w:rsidRPr="00217927">
        <w:rPr>
          <w:rFonts w:asciiTheme="majorBidi" w:hAnsiTheme="majorBidi" w:cstheme="majorBidi"/>
          <w:sz w:val="20"/>
          <w:szCs w:val="20"/>
        </w:rPr>
        <w:t xml:space="preserve"> '1</w:t>
      </w:r>
      <w:r>
        <w:rPr>
          <w:rFonts w:asciiTheme="majorBidi" w:hAnsiTheme="majorBidi" w:cstheme="majorBidi"/>
          <w:sz w:val="20"/>
          <w:szCs w:val="20"/>
        </w:rPr>
        <w:t>4</w:t>
      </w:r>
    </w:p>
    <w:p w:rsidR="00A130BE" w:rsidRDefault="00A130BE" w:rsidP="00A130BE">
      <w:pPr>
        <w:ind w:firstLine="0"/>
        <w:rPr>
          <w:rFonts w:asciiTheme="majorBidi" w:hAnsiTheme="majorBidi" w:cstheme="majorBidi"/>
          <w:sz w:val="20"/>
          <w:szCs w:val="20"/>
        </w:rPr>
      </w:pPr>
      <w:r>
        <w:rPr>
          <w:rFonts w:asciiTheme="majorBidi" w:hAnsiTheme="majorBidi" w:cstheme="majorBidi"/>
          <w:sz w:val="20"/>
          <w:szCs w:val="20"/>
        </w:rPr>
        <w:t xml:space="preserve">Abdulla Fouad Holding </w:t>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sidRPr="00217927">
        <w:rPr>
          <w:rFonts w:asciiTheme="majorBidi" w:hAnsiTheme="majorBidi" w:cstheme="majorBidi"/>
          <w:sz w:val="20"/>
          <w:szCs w:val="20"/>
        </w:rPr>
        <w:t>Dammam, Saudi Arabia</w:t>
      </w:r>
    </w:p>
    <w:p w:rsidR="00A130BE" w:rsidRPr="00A130BE" w:rsidRDefault="00A130BE" w:rsidP="00A130BE">
      <w:pPr>
        <w:spacing w:line="276" w:lineRule="auto"/>
        <w:ind w:firstLine="0"/>
        <w:rPr>
          <w:rFonts w:asciiTheme="majorBidi" w:hAnsiTheme="majorBidi" w:cstheme="majorBidi"/>
          <w:sz w:val="20"/>
          <w:szCs w:val="20"/>
        </w:rPr>
      </w:pPr>
    </w:p>
    <w:p w:rsidR="00E2329C" w:rsidRPr="00A67334" w:rsidRDefault="00E2329C" w:rsidP="00A67334">
      <w:pPr>
        <w:pBdr>
          <w:bottom w:val="single" w:sz="4" w:space="1" w:color="808080" w:themeColor="background1" w:themeShade="80"/>
        </w:pBdr>
        <w:ind w:firstLine="0"/>
        <w:contextualSpacing/>
        <w:rPr>
          <w:rFonts w:asciiTheme="majorBidi" w:hAnsiTheme="majorBidi" w:cstheme="majorBidi"/>
          <w:b/>
          <w:bCs/>
        </w:rPr>
      </w:pPr>
      <w:r>
        <w:rPr>
          <w:rFonts w:asciiTheme="majorBidi" w:hAnsiTheme="majorBidi" w:cstheme="majorBidi"/>
          <w:b/>
          <w:bCs/>
        </w:rPr>
        <w:t>EDUCATION</w:t>
      </w:r>
      <w:r w:rsidRPr="00A67334">
        <w:rPr>
          <w:rFonts w:asciiTheme="majorBidi" w:hAnsiTheme="majorBidi" w:cstheme="majorBidi"/>
          <w:b/>
          <w:bCs/>
          <w:sz w:val="20"/>
          <w:szCs w:val="20"/>
        </w:rPr>
        <w:t xml:space="preserve"> </w:t>
      </w:r>
    </w:p>
    <w:p w:rsidR="00A67334" w:rsidRDefault="00A67334" w:rsidP="00A67334">
      <w:pPr>
        <w:ind w:firstLine="0"/>
        <w:rPr>
          <w:rFonts w:asciiTheme="majorBidi" w:hAnsiTheme="majorBidi" w:cstheme="majorBidi"/>
          <w:b/>
          <w:bCs/>
          <w:sz w:val="20"/>
          <w:szCs w:val="20"/>
        </w:rPr>
      </w:pPr>
    </w:p>
    <w:p w:rsidR="00CC76FD" w:rsidRPr="00E2329C" w:rsidRDefault="00CC76FD" w:rsidP="00396DBA">
      <w:pPr>
        <w:ind w:firstLine="0"/>
        <w:rPr>
          <w:rFonts w:asciiTheme="majorBidi" w:hAnsiTheme="majorBidi" w:cstheme="majorBidi"/>
          <w:b/>
          <w:bCs/>
          <w:sz w:val="20"/>
          <w:szCs w:val="20"/>
        </w:rPr>
      </w:pPr>
      <w:r w:rsidRPr="00E2329C">
        <w:rPr>
          <w:rFonts w:asciiTheme="majorBidi" w:hAnsiTheme="majorBidi" w:cstheme="majorBidi"/>
          <w:b/>
          <w:bCs/>
          <w:sz w:val="20"/>
          <w:szCs w:val="20"/>
        </w:rPr>
        <w:t>Bachelors</w:t>
      </w:r>
      <w:r w:rsidR="00E2329C" w:rsidRPr="00E2329C">
        <w:rPr>
          <w:rFonts w:asciiTheme="majorBidi" w:hAnsiTheme="majorBidi" w:cstheme="majorBidi"/>
          <w:b/>
          <w:bCs/>
          <w:sz w:val="20"/>
          <w:szCs w:val="20"/>
        </w:rPr>
        <w:t xml:space="preserve"> of Commerce, </w:t>
      </w:r>
      <w:r w:rsidR="00396DBA">
        <w:rPr>
          <w:rFonts w:asciiTheme="majorBidi" w:hAnsiTheme="majorBidi" w:cstheme="majorBidi"/>
          <w:b/>
          <w:bCs/>
          <w:sz w:val="20"/>
          <w:szCs w:val="20"/>
        </w:rPr>
        <w:t xml:space="preserve">(Accounting &amp; Business Administration) </w:t>
      </w:r>
      <w:r w:rsidR="00396DBA">
        <w:rPr>
          <w:rFonts w:asciiTheme="majorBidi" w:hAnsiTheme="majorBidi" w:cstheme="majorBidi"/>
          <w:b/>
          <w:bCs/>
          <w:sz w:val="20"/>
          <w:szCs w:val="20"/>
        </w:rPr>
        <w:tab/>
      </w:r>
      <w:r w:rsidR="00396DBA">
        <w:rPr>
          <w:rFonts w:asciiTheme="majorBidi" w:hAnsiTheme="majorBidi" w:cstheme="majorBidi"/>
          <w:b/>
          <w:bCs/>
          <w:sz w:val="20"/>
          <w:szCs w:val="20"/>
        </w:rPr>
        <w:tab/>
        <w:t xml:space="preserve">             </w:t>
      </w:r>
      <w:r w:rsidR="00E2329C" w:rsidRPr="00E2329C">
        <w:rPr>
          <w:rFonts w:asciiTheme="majorBidi" w:hAnsiTheme="majorBidi" w:cstheme="majorBidi"/>
          <w:sz w:val="20"/>
          <w:szCs w:val="20"/>
        </w:rPr>
        <w:t>Kakatiya University</w:t>
      </w:r>
      <w:r w:rsidR="00396DBA">
        <w:rPr>
          <w:rFonts w:asciiTheme="majorBidi" w:hAnsiTheme="majorBidi" w:cstheme="majorBidi"/>
          <w:sz w:val="20"/>
          <w:szCs w:val="20"/>
        </w:rPr>
        <w:t xml:space="preserve">          Telangana, India</w:t>
      </w:r>
      <w:r w:rsidR="009755E6" w:rsidRPr="00E2329C">
        <w:rPr>
          <w:rFonts w:asciiTheme="majorBidi" w:hAnsiTheme="majorBidi" w:cstheme="majorBidi"/>
          <w:sz w:val="20"/>
          <w:szCs w:val="20"/>
        </w:rPr>
        <w:t xml:space="preserve">      </w:t>
      </w:r>
      <w:r w:rsidR="0084452B" w:rsidRPr="00E2329C">
        <w:rPr>
          <w:rFonts w:asciiTheme="majorBidi" w:hAnsiTheme="majorBidi" w:cstheme="majorBidi"/>
          <w:sz w:val="20"/>
          <w:szCs w:val="20"/>
        </w:rPr>
        <w:t xml:space="preserve">    </w:t>
      </w:r>
      <w:r w:rsidR="00B63954" w:rsidRPr="00E2329C">
        <w:rPr>
          <w:rFonts w:asciiTheme="majorBidi" w:hAnsiTheme="majorBidi" w:cstheme="majorBidi"/>
          <w:sz w:val="20"/>
          <w:szCs w:val="20"/>
        </w:rPr>
        <w:t xml:space="preserve">                                                  </w:t>
      </w:r>
    </w:p>
    <w:p w:rsidR="00E2329C" w:rsidRDefault="00E2329C" w:rsidP="00E2329C">
      <w:pPr>
        <w:pStyle w:val="ListParagraph"/>
        <w:ind w:firstLine="0"/>
        <w:rPr>
          <w:rFonts w:asciiTheme="majorBidi" w:hAnsiTheme="majorBidi" w:cstheme="majorBidi"/>
          <w:sz w:val="20"/>
          <w:szCs w:val="20"/>
        </w:rPr>
      </w:pPr>
    </w:p>
    <w:p w:rsidR="00CC76FD" w:rsidRPr="00CC76FD" w:rsidRDefault="00B21F49" w:rsidP="00D608C6">
      <w:pPr>
        <w:pStyle w:val="ListParagraph"/>
        <w:numPr>
          <w:ilvl w:val="0"/>
          <w:numId w:val="19"/>
        </w:numPr>
        <w:spacing w:line="480" w:lineRule="auto"/>
        <w:ind w:left="426" w:firstLine="0"/>
        <w:rPr>
          <w:rFonts w:asciiTheme="majorBidi" w:hAnsiTheme="majorBidi" w:cstheme="majorBidi"/>
          <w:sz w:val="20"/>
          <w:szCs w:val="20"/>
        </w:rPr>
      </w:pPr>
      <w:r>
        <w:rPr>
          <w:rFonts w:asciiTheme="majorBidi" w:hAnsiTheme="majorBidi" w:cstheme="majorBidi"/>
          <w:sz w:val="20"/>
          <w:szCs w:val="20"/>
        </w:rPr>
        <w:t>Evaluated and Certified by WES (World Education Services)</w:t>
      </w:r>
      <w:r w:rsidR="000E3EFA">
        <w:rPr>
          <w:rFonts w:asciiTheme="majorBidi" w:hAnsiTheme="majorBidi" w:cstheme="majorBidi"/>
          <w:sz w:val="20"/>
          <w:szCs w:val="20"/>
        </w:rPr>
        <w:t xml:space="preserve"> Canada</w:t>
      </w:r>
    </w:p>
    <w:p w:rsidR="006B26C2" w:rsidRPr="0065584D" w:rsidRDefault="000F350B" w:rsidP="006B26C2">
      <w:pPr>
        <w:pBdr>
          <w:bottom w:val="single" w:sz="4" w:space="1" w:color="808080" w:themeColor="background1" w:themeShade="80"/>
        </w:pBdr>
        <w:ind w:firstLine="0"/>
        <w:contextualSpacing/>
        <w:rPr>
          <w:rFonts w:asciiTheme="majorBidi" w:hAnsiTheme="majorBidi" w:cstheme="majorBidi"/>
          <w:b/>
          <w:bCs/>
        </w:rPr>
      </w:pPr>
      <w:r>
        <w:rPr>
          <w:rFonts w:asciiTheme="majorBidi" w:hAnsiTheme="majorBidi" w:cstheme="majorBidi"/>
          <w:b/>
          <w:bCs/>
        </w:rPr>
        <w:t>TRAININGS AND CERTIFICATIONS</w:t>
      </w:r>
    </w:p>
    <w:p w:rsidR="00CC76FD" w:rsidRPr="00834D85" w:rsidRDefault="00CC76FD" w:rsidP="00CC76FD">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WES – World Education Services</w:t>
      </w:r>
    </w:p>
    <w:p w:rsidR="000F350B" w:rsidRPr="00834D85" w:rsidRDefault="000F350B" w:rsidP="00CC76FD">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 xml:space="preserve">Supplier prequalification Risk Assessment </w:t>
      </w:r>
    </w:p>
    <w:p w:rsidR="000F350B" w:rsidRPr="00834D85" w:rsidRDefault="000F350B" w:rsidP="00CC76FD">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Warehouse Management Systems WMS Training</w:t>
      </w:r>
    </w:p>
    <w:p w:rsidR="00CC76FD" w:rsidRPr="00834D85" w:rsidRDefault="00CC76FD" w:rsidP="00CC76FD">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Internal quality audit (</w:t>
      </w:r>
      <w:proofErr w:type="spellStart"/>
      <w:r w:rsidRPr="00834D85">
        <w:rPr>
          <w:rFonts w:ascii="Times New Roman" w:eastAsia="Times New Roman" w:hAnsi="Times New Roman" w:cs="Times New Roman"/>
          <w:sz w:val="20"/>
          <w:szCs w:val="20"/>
        </w:rPr>
        <w:t>Vincotte</w:t>
      </w:r>
      <w:proofErr w:type="spellEnd"/>
      <w:r w:rsidRPr="00834D85">
        <w:rPr>
          <w:rFonts w:ascii="Times New Roman" w:eastAsia="Times New Roman" w:hAnsi="Times New Roman" w:cs="Times New Roman"/>
          <w:sz w:val="20"/>
          <w:szCs w:val="20"/>
        </w:rPr>
        <w:t>)</w:t>
      </w:r>
    </w:p>
    <w:p w:rsidR="00CC76FD" w:rsidRPr="00834D85" w:rsidRDefault="00CC76FD" w:rsidP="00CC76FD">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Advance project management</w:t>
      </w:r>
    </w:p>
    <w:p w:rsidR="00F628C7" w:rsidRDefault="00F628C7" w:rsidP="00F628C7">
      <w:pPr>
        <w:ind w:firstLine="0"/>
        <w:rPr>
          <w:rFonts w:asciiTheme="majorBidi" w:eastAsia="Times New Roman" w:hAnsiTheme="majorBidi" w:cstheme="majorBidi"/>
          <w:sz w:val="20"/>
          <w:szCs w:val="20"/>
        </w:rPr>
      </w:pPr>
    </w:p>
    <w:p w:rsidR="00F628C7" w:rsidRPr="00F628C7" w:rsidRDefault="00F628C7" w:rsidP="00F628C7">
      <w:pPr>
        <w:pBdr>
          <w:bottom w:val="single" w:sz="4" w:space="1" w:color="808080" w:themeColor="background1" w:themeShade="80"/>
        </w:pBdr>
        <w:ind w:firstLine="0"/>
        <w:contextualSpacing/>
        <w:rPr>
          <w:rFonts w:asciiTheme="majorBidi" w:eastAsia="Times New Roman" w:hAnsiTheme="majorBidi" w:cstheme="majorBidi"/>
          <w:sz w:val="20"/>
          <w:szCs w:val="20"/>
        </w:rPr>
      </w:pPr>
      <w:r>
        <w:rPr>
          <w:rFonts w:asciiTheme="majorBidi" w:hAnsiTheme="majorBidi" w:cstheme="majorBidi"/>
          <w:b/>
          <w:bCs/>
        </w:rPr>
        <w:t>AWARDS</w:t>
      </w:r>
    </w:p>
    <w:p w:rsidR="00F628C7" w:rsidRPr="00834D85" w:rsidRDefault="00F628C7" w:rsidP="00F628C7">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Man of the Division</w:t>
      </w:r>
    </w:p>
    <w:p w:rsidR="00F628C7" w:rsidRPr="00834D85" w:rsidRDefault="00F628C7" w:rsidP="00F628C7">
      <w:pPr>
        <w:numPr>
          <w:ilvl w:val="0"/>
          <w:numId w:val="1"/>
        </w:numPr>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Best employee of the year</w:t>
      </w:r>
    </w:p>
    <w:p w:rsidR="00F628C7" w:rsidRPr="00834D85" w:rsidRDefault="00F628C7" w:rsidP="00901374">
      <w:pPr>
        <w:pStyle w:val="ListParagraph"/>
        <w:numPr>
          <w:ilvl w:val="0"/>
          <w:numId w:val="1"/>
        </w:numPr>
        <w:spacing w:line="360" w:lineRule="auto"/>
        <w:rPr>
          <w:rFonts w:ascii="Times New Roman" w:eastAsia="Times New Roman" w:hAnsi="Times New Roman" w:cs="Times New Roman"/>
          <w:sz w:val="20"/>
          <w:szCs w:val="20"/>
        </w:rPr>
      </w:pPr>
      <w:r w:rsidRPr="00834D85">
        <w:rPr>
          <w:rFonts w:ascii="Times New Roman" w:eastAsia="Times New Roman" w:hAnsi="Times New Roman" w:cs="Times New Roman"/>
          <w:sz w:val="20"/>
          <w:szCs w:val="20"/>
        </w:rPr>
        <w:t>Special recognition from IMEA Vice President</w:t>
      </w:r>
    </w:p>
    <w:p w:rsidR="008A52A7" w:rsidRPr="0065584D" w:rsidRDefault="00F628C7" w:rsidP="008A52A7">
      <w:pPr>
        <w:pBdr>
          <w:bottom w:val="single" w:sz="4" w:space="1" w:color="808080" w:themeColor="background1" w:themeShade="80"/>
        </w:pBdr>
        <w:ind w:firstLine="0"/>
        <w:contextualSpacing/>
        <w:rPr>
          <w:rFonts w:asciiTheme="majorBidi" w:hAnsiTheme="majorBidi" w:cstheme="majorBidi"/>
          <w:b/>
          <w:bCs/>
        </w:rPr>
      </w:pPr>
      <w:r>
        <w:rPr>
          <w:rFonts w:asciiTheme="majorBidi" w:hAnsiTheme="majorBidi" w:cstheme="majorBidi"/>
          <w:b/>
          <w:bCs/>
        </w:rPr>
        <w:t>SKILLS</w:t>
      </w:r>
    </w:p>
    <w:p w:rsidR="00F628C7" w:rsidRPr="00FF26A4" w:rsidRDefault="0066465F" w:rsidP="00D608C6">
      <w:pPr>
        <w:pStyle w:val="Default"/>
        <w:ind w:left="2880" w:hanging="2880"/>
        <w:rPr>
          <w:rFonts w:ascii="Times New Roman" w:hAnsi="Times New Roman" w:cs="Times New Roman"/>
          <w:sz w:val="20"/>
          <w:szCs w:val="20"/>
        </w:rPr>
      </w:pPr>
      <w:r>
        <w:rPr>
          <w:rFonts w:ascii="Times New Roman" w:hAnsi="Times New Roman" w:cs="Times New Roman"/>
          <w:sz w:val="20"/>
          <w:szCs w:val="20"/>
        </w:rPr>
        <w:t xml:space="preserve">Procurement Management </w:t>
      </w:r>
      <w:r>
        <w:rPr>
          <w:rFonts w:ascii="Times New Roman" w:hAnsi="Times New Roman" w:cs="Times New Roman"/>
          <w:sz w:val="20"/>
          <w:szCs w:val="20"/>
        </w:rPr>
        <w:tab/>
      </w:r>
      <w:r w:rsidR="00F628C7" w:rsidRPr="00FF26A4">
        <w:rPr>
          <w:rFonts w:ascii="Times New Roman" w:hAnsi="Times New Roman" w:cs="Times New Roman"/>
          <w:sz w:val="20"/>
          <w:szCs w:val="20"/>
        </w:rPr>
        <w:t>Strategic Sourcing &amp; Category Management, S</w:t>
      </w:r>
      <w:r>
        <w:rPr>
          <w:rFonts w:ascii="Times New Roman" w:hAnsi="Times New Roman" w:cs="Times New Roman"/>
          <w:sz w:val="20"/>
          <w:szCs w:val="20"/>
        </w:rPr>
        <w:t xml:space="preserve">upplier Prequalification &amp; Risk </w:t>
      </w:r>
      <w:r w:rsidR="00F628C7" w:rsidRPr="00FF26A4">
        <w:rPr>
          <w:rFonts w:ascii="Times New Roman" w:hAnsi="Times New Roman" w:cs="Times New Roman"/>
          <w:sz w:val="20"/>
          <w:szCs w:val="20"/>
        </w:rPr>
        <w:t xml:space="preserve">Assessment, Contract Negotiations, Procurement Policy Development </w:t>
      </w:r>
    </w:p>
    <w:p w:rsidR="00F628C7" w:rsidRPr="00FF26A4" w:rsidRDefault="00F97BEB" w:rsidP="00901374">
      <w:pPr>
        <w:pStyle w:val="Default"/>
        <w:spacing w:line="276" w:lineRule="auto"/>
        <w:rPr>
          <w:rFonts w:ascii="Times New Roman" w:hAnsi="Times New Roman" w:cs="Times New Roman"/>
          <w:sz w:val="20"/>
          <w:szCs w:val="20"/>
        </w:rPr>
      </w:pPr>
      <w:r>
        <w:rPr>
          <w:rFonts w:ascii="Times New Roman" w:hAnsi="Times New Roman" w:cs="Times New Roman"/>
          <w:sz w:val="20"/>
          <w:szCs w:val="20"/>
        </w:rPr>
        <w:t>Financial Management</w:t>
      </w:r>
      <w:r>
        <w:rPr>
          <w:rFonts w:ascii="Times New Roman" w:hAnsi="Times New Roman" w:cs="Times New Roman"/>
          <w:sz w:val="20"/>
          <w:szCs w:val="20"/>
        </w:rPr>
        <w:tab/>
      </w:r>
      <w:r>
        <w:rPr>
          <w:rFonts w:ascii="Times New Roman" w:hAnsi="Times New Roman" w:cs="Times New Roman"/>
          <w:sz w:val="20"/>
          <w:szCs w:val="20"/>
        </w:rPr>
        <w:tab/>
      </w:r>
      <w:r w:rsidR="00F628C7" w:rsidRPr="00FF26A4">
        <w:rPr>
          <w:rFonts w:ascii="Times New Roman" w:hAnsi="Times New Roman" w:cs="Times New Roman"/>
          <w:sz w:val="20"/>
          <w:szCs w:val="20"/>
        </w:rPr>
        <w:t xml:space="preserve">Budgeting &amp; Forecasting </w:t>
      </w:r>
    </w:p>
    <w:p w:rsidR="00F628C7" w:rsidRPr="00FF26A4" w:rsidRDefault="0066465F" w:rsidP="00F628C7">
      <w:pPr>
        <w:spacing w:line="276" w:lineRule="auto"/>
        <w:ind w:firstLine="0"/>
        <w:rPr>
          <w:rFonts w:ascii="Times New Roman" w:hAnsi="Times New Roman" w:cs="Times New Roman"/>
          <w:sz w:val="20"/>
          <w:szCs w:val="20"/>
        </w:rPr>
      </w:pPr>
      <w:r>
        <w:rPr>
          <w:rFonts w:ascii="Times New Roman" w:hAnsi="Times New Roman" w:cs="Times New Roman"/>
          <w:sz w:val="20"/>
          <w:szCs w:val="20"/>
        </w:rPr>
        <w:t>Te</w:t>
      </w:r>
      <w:r w:rsidR="00F97BEB">
        <w:rPr>
          <w:rFonts w:ascii="Times New Roman" w:hAnsi="Times New Roman" w:cs="Times New Roman"/>
          <w:sz w:val="20"/>
          <w:szCs w:val="20"/>
        </w:rPr>
        <w:t>chnology Proficiency</w:t>
      </w:r>
      <w:r w:rsidR="00F97BEB">
        <w:rPr>
          <w:rFonts w:ascii="Times New Roman" w:hAnsi="Times New Roman" w:cs="Times New Roman"/>
          <w:sz w:val="20"/>
          <w:szCs w:val="20"/>
        </w:rPr>
        <w:tab/>
      </w:r>
      <w:r w:rsidR="00F97BEB">
        <w:rPr>
          <w:rFonts w:ascii="Times New Roman" w:hAnsi="Times New Roman" w:cs="Times New Roman"/>
          <w:sz w:val="20"/>
          <w:szCs w:val="20"/>
        </w:rPr>
        <w:tab/>
      </w:r>
      <w:r w:rsidR="00F628C7" w:rsidRPr="00FF26A4">
        <w:rPr>
          <w:rFonts w:ascii="Times New Roman" w:hAnsi="Times New Roman" w:cs="Times New Roman"/>
          <w:sz w:val="20"/>
          <w:szCs w:val="20"/>
        </w:rPr>
        <w:t xml:space="preserve">ERP Systems (SAP </w:t>
      </w:r>
      <w:proofErr w:type="spellStart"/>
      <w:r w:rsidR="00F628C7" w:rsidRPr="00FF26A4">
        <w:rPr>
          <w:rFonts w:ascii="Times New Roman" w:hAnsi="Times New Roman" w:cs="Times New Roman"/>
          <w:sz w:val="20"/>
          <w:szCs w:val="20"/>
        </w:rPr>
        <w:t>Ariba</w:t>
      </w:r>
      <w:proofErr w:type="spellEnd"/>
      <w:r w:rsidR="00F628C7" w:rsidRPr="00FF26A4">
        <w:rPr>
          <w:rFonts w:ascii="Times New Roman" w:hAnsi="Times New Roman" w:cs="Times New Roman"/>
          <w:sz w:val="20"/>
          <w:szCs w:val="20"/>
        </w:rPr>
        <w:t>, Oracle, MS Dynamics)</w:t>
      </w:r>
    </w:p>
    <w:p w:rsidR="00F628C7" w:rsidRPr="00FF26A4" w:rsidRDefault="00B30CCA" w:rsidP="00F97BEB">
      <w:pPr>
        <w:pStyle w:val="Default"/>
        <w:spacing w:line="276" w:lineRule="auto"/>
        <w:rPr>
          <w:rFonts w:ascii="Times New Roman" w:hAnsi="Times New Roman" w:cs="Times New Roman"/>
          <w:sz w:val="20"/>
          <w:szCs w:val="20"/>
        </w:rPr>
      </w:pPr>
      <w:r>
        <w:rPr>
          <w:rFonts w:ascii="Times New Roman" w:hAnsi="Times New Roman" w:cs="Times New Roman"/>
          <w:sz w:val="20"/>
          <w:szCs w:val="20"/>
        </w:rPr>
        <w:t>Leadership Sk</w:t>
      </w:r>
      <w:r w:rsidR="00F97BEB">
        <w:rPr>
          <w:rFonts w:ascii="Times New Roman" w:hAnsi="Times New Roman" w:cs="Times New Roman"/>
          <w:sz w:val="20"/>
          <w:szCs w:val="20"/>
        </w:rPr>
        <w:t>ills</w:t>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Pr>
          <w:rFonts w:ascii="Times New Roman" w:hAnsi="Times New Roman" w:cs="Times New Roman"/>
          <w:sz w:val="20"/>
          <w:szCs w:val="20"/>
        </w:rPr>
        <w:tab/>
      </w:r>
      <w:r w:rsidR="00F97BEB" w:rsidRPr="00FF26A4">
        <w:rPr>
          <w:rFonts w:ascii="Times New Roman" w:hAnsi="Times New Roman" w:cs="Times New Roman"/>
          <w:sz w:val="20"/>
          <w:szCs w:val="20"/>
        </w:rPr>
        <w:t>Team Leadership &amp; Talent Development, high performing Team building</w:t>
      </w:r>
      <w:r w:rsidR="00F97BEB">
        <w:rPr>
          <w:rFonts w:ascii="Times New Roman" w:hAnsi="Times New Roman" w:cs="Times New Roman"/>
          <w:sz w:val="20"/>
          <w:szCs w:val="20"/>
        </w:rPr>
        <w:tab/>
      </w:r>
    </w:p>
    <w:p w:rsidR="007E083C" w:rsidRDefault="00F97BEB" w:rsidP="00D608C6">
      <w:pPr>
        <w:spacing w:line="276" w:lineRule="auto"/>
        <w:ind w:firstLine="0"/>
        <w:rPr>
          <w:rFonts w:asciiTheme="majorBidi" w:hAnsiTheme="majorBidi" w:cstheme="majorBidi"/>
        </w:rPr>
      </w:pPr>
      <w:r>
        <w:rPr>
          <w:rFonts w:ascii="Times New Roman" w:hAnsi="Times New Roman" w:cs="Times New Roman"/>
          <w:sz w:val="20"/>
          <w:szCs w:val="20"/>
        </w:rPr>
        <w:t>Communication Skills</w:t>
      </w:r>
      <w:r>
        <w:rPr>
          <w:rFonts w:ascii="Times New Roman" w:hAnsi="Times New Roman" w:cs="Times New Roman"/>
          <w:sz w:val="20"/>
          <w:szCs w:val="20"/>
        </w:rPr>
        <w:tab/>
      </w:r>
      <w:r>
        <w:rPr>
          <w:rFonts w:ascii="Times New Roman" w:hAnsi="Times New Roman" w:cs="Times New Roman"/>
          <w:sz w:val="20"/>
          <w:szCs w:val="20"/>
        </w:rPr>
        <w:tab/>
      </w:r>
      <w:r w:rsidR="00F628C7" w:rsidRPr="00FF26A4">
        <w:rPr>
          <w:rFonts w:ascii="Times New Roman" w:hAnsi="Times New Roman" w:cs="Times New Roman"/>
          <w:sz w:val="20"/>
          <w:szCs w:val="20"/>
        </w:rPr>
        <w:t>Strong negotiation and communications skills</w:t>
      </w:r>
    </w:p>
    <w:sectPr w:rsidR="007E083C" w:rsidSect="00B40983">
      <w:pgSz w:w="12240" w:h="15840"/>
      <w:pgMar w:top="568" w:right="758" w:bottom="1440"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6D6" w:rsidRDefault="00E326D6" w:rsidP="00F372C8">
      <w:r>
        <w:separator/>
      </w:r>
    </w:p>
  </w:endnote>
  <w:endnote w:type="continuationSeparator" w:id="0">
    <w:p w:rsidR="00E326D6" w:rsidRDefault="00E326D6" w:rsidP="00F372C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erif">
    <w:altName w:val="Liberation Serif"/>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6D6" w:rsidRDefault="00E326D6" w:rsidP="00F372C8">
      <w:r>
        <w:separator/>
      </w:r>
    </w:p>
  </w:footnote>
  <w:footnote w:type="continuationSeparator" w:id="0">
    <w:p w:rsidR="00E326D6" w:rsidRDefault="00E326D6" w:rsidP="00F372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477AE"/>
    <w:multiLevelType w:val="hybridMultilevel"/>
    <w:tmpl w:val="54D00D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37143F7"/>
    <w:multiLevelType w:val="hybridMultilevel"/>
    <w:tmpl w:val="3CA4B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A27C8"/>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B54B22"/>
    <w:multiLevelType w:val="hybridMultilevel"/>
    <w:tmpl w:val="216C9AA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nsid w:val="0D022F2A"/>
    <w:multiLevelType w:val="multilevel"/>
    <w:tmpl w:val="25FC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FD219C"/>
    <w:multiLevelType w:val="hybridMultilevel"/>
    <w:tmpl w:val="50B23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276AC9"/>
    <w:multiLevelType w:val="hybridMultilevel"/>
    <w:tmpl w:val="7C1469F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9435A8"/>
    <w:multiLevelType w:val="hybridMultilevel"/>
    <w:tmpl w:val="4ACE0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5769BC"/>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C37D90"/>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693499"/>
    <w:multiLevelType w:val="hybridMultilevel"/>
    <w:tmpl w:val="272C4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FFD4B6E"/>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9F7B68"/>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CD6D6D"/>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D869D8"/>
    <w:multiLevelType w:val="hybridMultilevel"/>
    <w:tmpl w:val="911EC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8A0FC3"/>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9033EF"/>
    <w:multiLevelType w:val="hybridMultilevel"/>
    <w:tmpl w:val="1A16208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7">
    <w:nsid w:val="3FD74FEF"/>
    <w:multiLevelType w:val="hybridMultilevel"/>
    <w:tmpl w:val="A7446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DD3B1B"/>
    <w:multiLevelType w:val="hybridMultilevel"/>
    <w:tmpl w:val="6C903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205AE0"/>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37A72D7"/>
    <w:multiLevelType w:val="hybridMultilevel"/>
    <w:tmpl w:val="E7BCC3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656070E"/>
    <w:multiLevelType w:val="hybridMultilevel"/>
    <w:tmpl w:val="9B2ED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EA2A32"/>
    <w:multiLevelType w:val="hybridMultilevel"/>
    <w:tmpl w:val="DDFA42F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3">
    <w:nsid w:val="4C977B2C"/>
    <w:multiLevelType w:val="hybridMultilevel"/>
    <w:tmpl w:val="D6E0E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CCA1CCC"/>
    <w:multiLevelType w:val="hybridMultilevel"/>
    <w:tmpl w:val="E95E6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091A7E"/>
    <w:multiLevelType w:val="hybridMultilevel"/>
    <w:tmpl w:val="34BA3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632014"/>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691999"/>
    <w:multiLevelType w:val="hybridMultilevel"/>
    <w:tmpl w:val="72C69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77142D8"/>
    <w:multiLevelType w:val="hybridMultilevel"/>
    <w:tmpl w:val="487C4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A5B2886"/>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D141DC8"/>
    <w:multiLevelType w:val="multilevel"/>
    <w:tmpl w:val="8300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F8F4ECF"/>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F81DC5"/>
    <w:multiLevelType w:val="multilevel"/>
    <w:tmpl w:val="A40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C1801"/>
    <w:multiLevelType w:val="hybridMultilevel"/>
    <w:tmpl w:val="31ACF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6860AA"/>
    <w:multiLevelType w:val="multilevel"/>
    <w:tmpl w:val="4EF0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3C6D9C"/>
    <w:multiLevelType w:val="multilevel"/>
    <w:tmpl w:val="9ED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1E1AF2"/>
    <w:multiLevelType w:val="multilevel"/>
    <w:tmpl w:val="DCDE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1"/>
  </w:num>
  <w:num w:numId="3">
    <w:abstractNumId w:val="25"/>
  </w:num>
  <w:num w:numId="4">
    <w:abstractNumId w:val="24"/>
  </w:num>
  <w:num w:numId="5">
    <w:abstractNumId w:val="6"/>
  </w:num>
  <w:num w:numId="6">
    <w:abstractNumId w:val="35"/>
  </w:num>
  <w:num w:numId="7">
    <w:abstractNumId w:val="14"/>
  </w:num>
  <w:num w:numId="8">
    <w:abstractNumId w:val="32"/>
  </w:num>
  <w:num w:numId="9">
    <w:abstractNumId w:val="34"/>
  </w:num>
  <w:num w:numId="10">
    <w:abstractNumId w:val="33"/>
  </w:num>
  <w:num w:numId="11">
    <w:abstractNumId w:val="36"/>
  </w:num>
  <w:num w:numId="12">
    <w:abstractNumId w:val="19"/>
  </w:num>
  <w:num w:numId="13">
    <w:abstractNumId w:val="8"/>
  </w:num>
  <w:num w:numId="14">
    <w:abstractNumId w:val="28"/>
  </w:num>
  <w:num w:numId="15">
    <w:abstractNumId w:val="3"/>
  </w:num>
  <w:num w:numId="16">
    <w:abstractNumId w:val="22"/>
  </w:num>
  <w:num w:numId="17">
    <w:abstractNumId w:val="30"/>
  </w:num>
  <w:num w:numId="18">
    <w:abstractNumId w:val="5"/>
  </w:num>
  <w:num w:numId="19">
    <w:abstractNumId w:val="0"/>
  </w:num>
  <w:num w:numId="20">
    <w:abstractNumId w:val="16"/>
  </w:num>
  <w:num w:numId="21">
    <w:abstractNumId w:val="10"/>
  </w:num>
  <w:num w:numId="22">
    <w:abstractNumId w:val="11"/>
  </w:num>
  <w:num w:numId="23">
    <w:abstractNumId w:val="4"/>
  </w:num>
  <w:num w:numId="24">
    <w:abstractNumId w:val="18"/>
  </w:num>
  <w:num w:numId="25">
    <w:abstractNumId w:val="1"/>
  </w:num>
  <w:num w:numId="26">
    <w:abstractNumId w:val="13"/>
  </w:num>
  <w:num w:numId="27">
    <w:abstractNumId w:val="29"/>
  </w:num>
  <w:num w:numId="28">
    <w:abstractNumId w:val="31"/>
  </w:num>
  <w:num w:numId="29">
    <w:abstractNumId w:val="2"/>
  </w:num>
  <w:num w:numId="30">
    <w:abstractNumId w:val="12"/>
  </w:num>
  <w:num w:numId="31">
    <w:abstractNumId w:val="26"/>
  </w:num>
  <w:num w:numId="32">
    <w:abstractNumId w:val="15"/>
  </w:num>
  <w:num w:numId="33">
    <w:abstractNumId w:val="9"/>
  </w:num>
  <w:num w:numId="34">
    <w:abstractNumId w:val="27"/>
  </w:num>
  <w:num w:numId="35">
    <w:abstractNumId w:val="23"/>
  </w:num>
  <w:num w:numId="36">
    <w:abstractNumId w:val="17"/>
  </w:num>
  <w:num w:numId="3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820833"/>
    <w:rsid w:val="00026A1C"/>
    <w:rsid w:val="00033F23"/>
    <w:rsid w:val="000548DB"/>
    <w:rsid w:val="0005539C"/>
    <w:rsid w:val="00066CAE"/>
    <w:rsid w:val="0007229A"/>
    <w:rsid w:val="00090CD7"/>
    <w:rsid w:val="000B373B"/>
    <w:rsid w:val="000D0288"/>
    <w:rsid w:val="000E3EFA"/>
    <w:rsid w:val="000F350B"/>
    <w:rsid w:val="00102A36"/>
    <w:rsid w:val="001073ED"/>
    <w:rsid w:val="00136F3E"/>
    <w:rsid w:val="00144D58"/>
    <w:rsid w:val="00166DD3"/>
    <w:rsid w:val="00183500"/>
    <w:rsid w:val="00187B24"/>
    <w:rsid w:val="00196241"/>
    <w:rsid w:val="001A1736"/>
    <w:rsid w:val="001A7AD3"/>
    <w:rsid w:val="001B24F0"/>
    <w:rsid w:val="001C041D"/>
    <w:rsid w:val="001D04A0"/>
    <w:rsid w:val="001F5257"/>
    <w:rsid w:val="00217927"/>
    <w:rsid w:val="00277D30"/>
    <w:rsid w:val="00293294"/>
    <w:rsid w:val="002A59D6"/>
    <w:rsid w:val="002F20F7"/>
    <w:rsid w:val="002F2D29"/>
    <w:rsid w:val="002F3E54"/>
    <w:rsid w:val="00302FEF"/>
    <w:rsid w:val="00306443"/>
    <w:rsid w:val="00317E7B"/>
    <w:rsid w:val="003466E5"/>
    <w:rsid w:val="00370670"/>
    <w:rsid w:val="00387672"/>
    <w:rsid w:val="00396BE8"/>
    <w:rsid w:val="00396DBA"/>
    <w:rsid w:val="003C0228"/>
    <w:rsid w:val="003C16E4"/>
    <w:rsid w:val="003C4059"/>
    <w:rsid w:val="003F4ADB"/>
    <w:rsid w:val="00432562"/>
    <w:rsid w:val="00433E7F"/>
    <w:rsid w:val="00435281"/>
    <w:rsid w:val="00446806"/>
    <w:rsid w:val="00456662"/>
    <w:rsid w:val="00462D9B"/>
    <w:rsid w:val="00473D0C"/>
    <w:rsid w:val="004A2FCB"/>
    <w:rsid w:val="004A3C75"/>
    <w:rsid w:val="004A5421"/>
    <w:rsid w:val="004A6E3A"/>
    <w:rsid w:val="004D4AFE"/>
    <w:rsid w:val="004E1A39"/>
    <w:rsid w:val="004F5B87"/>
    <w:rsid w:val="005316EE"/>
    <w:rsid w:val="005608E6"/>
    <w:rsid w:val="005C63EE"/>
    <w:rsid w:val="005D1D17"/>
    <w:rsid w:val="006004E1"/>
    <w:rsid w:val="00601F2B"/>
    <w:rsid w:val="00623E06"/>
    <w:rsid w:val="00624D3C"/>
    <w:rsid w:val="0063008B"/>
    <w:rsid w:val="0065584D"/>
    <w:rsid w:val="0066465F"/>
    <w:rsid w:val="00665E13"/>
    <w:rsid w:val="006A6E6D"/>
    <w:rsid w:val="006B26C2"/>
    <w:rsid w:val="006B65AF"/>
    <w:rsid w:val="006C08DE"/>
    <w:rsid w:val="006E4D8D"/>
    <w:rsid w:val="007010CF"/>
    <w:rsid w:val="00726692"/>
    <w:rsid w:val="007274C9"/>
    <w:rsid w:val="00733F38"/>
    <w:rsid w:val="0076573A"/>
    <w:rsid w:val="007762C2"/>
    <w:rsid w:val="00793D04"/>
    <w:rsid w:val="007A6766"/>
    <w:rsid w:val="007A74B5"/>
    <w:rsid w:val="007B149D"/>
    <w:rsid w:val="007E083C"/>
    <w:rsid w:val="007F09B5"/>
    <w:rsid w:val="00820833"/>
    <w:rsid w:val="008232FA"/>
    <w:rsid w:val="00832A05"/>
    <w:rsid w:val="00834D85"/>
    <w:rsid w:val="00834F2C"/>
    <w:rsid w:val="0084452B"/>
    <w:rsid w:val="00877AB9"/>
    <w:rsid w:val="008A3C17"/>
    <w:rsid w:val="008A52A7"/>
    <w:rsid w:val="008B25EA"/>
    <w:rsid w:val="008D220F"/>
    <w:rsid w:val="008D2697"/>
    <w:rsid w:val="008D4755"/>
    <w:rsid w:val="008D5896"/>
    <w:rsid w:val="008D7402"/>
    <w:rsid w:val="008E29A2"/>
    <w:rsid w:val="00901374"/>
    <w:rsid w:val="009119B8"/>
    <w:rsid w:val="009130B2"/>
    <w:rsid w:val="00925489"/>
    <w:rsid w:val="00935F4B"/>
    <w:rsid w:val="00941501"/>
    <w:rsid w:val="0097501E"/>
    <w:rsid w:val="009755E6"/>
    <w:rsid w:val="00987846"/>
    <w:rsid w:val="009A089D"/>
    <w:rsid w:val="009B152F"/>
    <w:rsid w:val="009C05D4"/>
    <w:rsid w:val="009C6E5B"/>
    <w:rsid w:val="009F77CC"/>
    <w:rsid w:val="00A130BE"/>
    <w:rsid w:val="00A259A7"/>
    <w:rsid w:val="00A30671"/>
    <w:rsid w:val="00A31948"/>
    <w:rsid w:val="00A6277D"/>
    <w:rsid w:val="00A67334"/>
    <w:rsid w:val="00A75132"/>
    <w:rsid w:val="00A755A7"/>
    <w:rsid w:val="00A94374"/>
    <w:rsid w:val="00A956FF"/>
    <w:rsid w:val="00AA0175"/>
    <w:rsid w:val="00AB53AE"/>
    <w:rsid w:val="00AB6CB1"/>
    <w:rsid w:val="00AF35BB"/>
    <w:rsid w:val="00B01F6E"/>
    <w:rsid w:val="00B21F49"/>
    <w:rsid w:val="00B30CCA"/>
    <w:rsid w:val="00B3408B"/>
    <w:rsid w:val="00B40983"/>
    <w:rsid w:val="00B564DF"/>
    <w:rsid w:val="00B60F5A"/>
    <w:rsid w:val="00B63954"/>
    <w:rsid w:val="00B70AB6"/>
    <w:rsid w:val="00B868BB"/>
    <w:rsid w:val="00B94B95"/>
    <w:rsid w:val="00B96727"/>
    <w:rsid w:val="00BA5E01"/>
    <w:rsid w:val="00BB14EC"/>
    <w:rsid w:val="00BB4E04"/>
    <w:rsid w:val="00BE4972"/>
    <w:rsid w:val="00BF6DBE"/>
    <w:rsid w:val="00C05F78"/>
    <w:rsid w:val="00C11330"/>
    <w:rsid w:val="00C17CE0"/>
    <w:rsid w:val="00C3176A"/>
    <w:rsid w:val="00C434CE"/>
    <w:rsid w:val="00C84E9E"/>
    <w:rsid w:val="00C92B32"/>
    <w:rsid w:val="00CC76FD"/>
    <w:rsid w:val="00CE0C69"/>
    <w:rsid w:val="00D0159C"/>
    <w:rsid w:val="00D105BD"/>
    <w:rsid w:val="00D15FCB"/>
    <w:rsid w:val="00D302DF"/>
    <w:rsid w:val="00D446C6"/>
    <w:rsid w:val="00D608C6"/>
    <w:rsid w:val="00DA7361"/>
    <w:rsid w:val="00DB3AFD"/>
    <w:rsid w:val="00DC1F0A"/>
    <w:rsid w:val="00DC35C4"/>
    <w:rsid w:val="00DF54D6"/>
    <w:rsid w:val="00E2329C"/>
    <w:rsid w:val="00E326D6"/>
    <w:rsid w:val="00E4438F"/>
    <w:rsid w:val="00E46833"/>
    <w:rsid w:val="00E75E9F"/>
    <w:rsid w:val="00E76FC5"/>
    <w:rsid w:val="00E972E0"/>
    <w:rsid w:val="00EA07BA"/>
    <w:rsid w:val="00EB34D6"/>
    <w:rsid w:val="00EB4E67"/>
    <w:rsid w:val="00ED68E6"/>
    <w:rsid w:val="00EE29FD"/>
    <w:rsid w:val="00F32B92"/>
    <w:rsid w:val="00F372C8"/>
    <w:rsid w:val="00F41E12"/>
    <w:rsid w:val="00F541A0"/>
    <w:rsid w:val="00F60023"/>
    <w:rsid w:val="00F628C7"/>
    <w:rsid w:val="00F97BEB"/>
    <w:rsid w:val="00FC3FFC"/>
    <w:rsid w:val="00FF26A4"/>
    <w:rsid w:val="00FF511C"/>
    <w:rsid w:val="00FF7F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806"/>
  </w:style>
  <w:style w:type="paragraph" w:styleId="Heading3">
    <w:name w:val="heading 3"/>
    <w:basedOn w:val="Normal"/>
    <w:link w:val="Heading3Char"/>
    <w:uiPriority w:val="9"/>
    <w:qFormat/>
    <w:rsid w:val="00F32B92"/>
    <w:pPr>
      <w:spacing w:before="100" w:beforeAutospacing="1" w:after="100" w:afterAutospacing="1"/>
      <w:ind w:firstLine="0"/>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6443"/>
    <w:rPr>
      <w:rFonts w:ascii="Tahoma" w:hAnsi="Tahoma" w:cs="Tahoma"/>
      <w:sz w:val="16"/>
      <w:szCs w:val="16"/>
    </w:rPr>
  </w:style>
  <w:style w:type="character" w:customStyle="1" w:styleId="BalloonTextChar">
    <w:name w:val="Balloon Text Char"/>
    <w:basedOn w:val="DefaultParagraphFont"/>
    <w:link w:val="BalloonText"/>
    <w:uiPriority w:val="99"/>
    <w:semiHidden/>
    <w:rsid w:val="00306443"/>
    <w:rPr>
      <w:rFonts w:ascii="Tahoma" w:hAnsi="Tahoma" w:cs="Tahoma"/>
      <w:sz w:val="16"/>
      <w:szCs w:val="16"/>
    </w:rPr>
  </w:style>
  <w:style w:type="character" w:styleId="Hyperlink">
    <w:name w:val="Hyperlink"/>
    <w:basedOn w:val="DefaultParagraphFont"/>
    <w:uiPriority w:val="99"/>
    <w:unhideWhenUsed/>
    <w:rsid w:val="00306443"/>
    <w:rPr>
      <w:color w:val="0000FF" w:themeColor="hyperlink"/>
      <w:u w:val="single"/>
    </w:rPr>
  </w:style>
  <w:style w:type="paragraph" w:styleId="Header">
    <w:name w:val="header"/>
    <w:basedOn w:val="Normal"/>
    <w:link w:val="HeaderChar"/>
    <w:uiPriority w:val="99"/>
    <w:semiHidden/>
    <w:unhideWhenUsed/>
    <w:rsid w:val="00F372C8"/>
    <w:pPr>
      <w:tabs>
        <w:tab w:val="center" w:pos="4680"/>
        <w:tab w:val="right" w:pos="9360"/>
      </w:tabs>
    </w:pPr>
  </w:style>
  <w:style w:type="character" w:customStyle="1" w:styleId="HeaderChar">
    <w:name w:val="Header Char"/>
    <w:basedOn w:val="DefaultParagraphFont"/>
    <w:link w:val="Header"/>
    <w:uiPriority w:val="99"/>
    <w:semiHidden/>
    <w:rsid w:val="00F372C8"/>
  </w:style>
  <w:style w:type="paragraph" w:styleId="Footer">
    <w:name w:val="footer"/>
    <w:basedOn w:val="Normal"/>
    <w:link w:val="FooterChar"/>
    <w:uiPriority w:val="99"/>
    <w:semiHidden/>
    <w:unhideWhenUsed/>
    <w:rsid w:val="00F372C8"/>
    <w:pPr>
      <w:tabs>
        <w:tab w:val="center" w:pos="4680"/>
        <w:tab w:val="right" w:pos="9360"/>
      </w:tabs>
    </w:pPr>
  </w:style>
  <w:style w:type="character" w:customStyle="1" w:styleId="FooterChar">
    <w:name w:val="Footer Char"/>
    <w:basedOn w:val="DefaultParagraphFont"/>
    <w:link w:val="Footer"/>
    <w:uiPriority w:val="99"/>
    <w:semiHidden/>
    <w:rsid w:val="00F372C8"/>
  </w:style>
  <w:style w:type="paragraph" w:styleId="ListParagraph">
    <w:name w:val="List Paragraph"/>
    <w:basedOn w:val="Normal"/>
    <w:uiPriority w:val="34"/>
    <w:qFormat/>
    <w:rsid w:val="00941501"/>
    <w:pPr>
      <w:ind w:left="720"/>
      <w:contextualSpacing/>
    </w:pPr>
  </w:style>
  <w:style w:type="table" w:styleId="TableGrid">
    <w:name w:val="Table Grid"/>
    <w:basedOn w:val="TableNormal"/>
    <w:uiPriority w:val="59"/>
    <w:rsid w:val="006558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793D04"/>
    <w:rPr>
      <w:b/>
      <w:bCs/>
    </w:rPr>
  </w:style>
  <w:style w:type="paragraph" w:customStyle="1" w:styleId="Default">
    <w:name w:val="Default"/>
    <w:rsid w:val="00F628C7"/>
    <w:pPr>
      <w:autoSpaceDE w:val="0"/>
      <w:autoSpaceDN w:val="0"/>
      <w:adjustRightInd w:val="0"/>
      <w:ind w:firstLine="0"/>
    </w:pPr>
    <w:rPr>
      <w:rFonts w:ascii="Liberation Serif" w:hAnsi="Liberation Serif" w:cs="Liberation Serif"/>
      <w:color w:val="000000"/>
      <w:sz w:val="24"/>
      <w:szCs w:val="24"/>
    </w:rPr>
  </w:style>
  <w:style w:type="character" w:customStyle="1" w:styleId="Heading3Char">
    <w:name w:val="Heading 3 Char"/>
    <w:basedOn w:val="DefaultParagraphFont"/>
    <w:link w:val="Heading3"/>
    <w:uiPriority w:val="9"/>
    <w:rsid w:val="00F32B92"/>
    <w:rPr>
      <w:rFonts w:ascii="Times New Roman" w:eastAsia="Times New Roman" w:hAnsi="Times New Roman" w:cs="Times New Roman"/>
      <w:b/>
      <w:bCs/>
      <w:sz w:val="27"/>
      <w:szCs w:val="27"/>
    </w:rPr>
  </w:style>
  <w:style w:type="paragraph" w:styleId="NormalWeb">
    <w:name w:val="Normal (Web)"/>
    <w:basedOn w:val="Normal"/>
    <w:uiPriority w:val="99"/>
    <w:unhideWhenUsed/>
    <w:rsid w:val="00D0159C"/>
    <w:pPr>
      <w:spacing w:before="100" w:beforeAutospacing="1" w:after="100" w:afterAutospacing="1"/>
      <w:ind w:firstLine="0"/>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6585064">
      <w:bodyDiv w:val="1"/>
      <w:marLeft w:val="0"/>
      <w:marRight w:val="0"/>
      <w:marTop w:val="0"/>
      <w:marBottom w:val="0"/>
      <w:divBdr>
        <w:top w:val="none" w:sz="0" w:space="0" w:color="auto"/>
        <w:left w:val="none" w:sz="0" w:space="0" w:color="auto"/>
        <w:bottom w:val="none" w:sz="0" w:space="0" w:color="auto"/>
        <w:right w:val="none" w:sz="0" w:space="0" w:color="auto"/>
      </w:divBdr>
    </w:div>
    <w:div w:id="131560957">
      <w:bodyDiv w:val="1"/>
      <w:marLeft w:val="0"/>
      <w:marRight w:val="0"/>
      <w:marTop w:val="0"/>
      <w:marBottom w:val="0"/>
      <w:divBdr>
        <w:top w:val="none" w:sz="0" w:space="0" w:color="auto"/>
        <w:left w:val="none" w:sz="0" w:space="0" w:color="auto"/>
        <w:bottom w:val="none" w:sz="0" w:space="0" w:color="auto"/>
        <w:right w:val="none" w:sz="0" w:space="0" w:color="auto"/>
      </w:divBdr>
    </w:div>
    <w:div w:id="183860930">
      <w:bodyDiv w:val="1"/>
      <w:marLeft w:val="0"/>
      <w:marRight w:val="0"/>
      <w:marTop w:val="0"/>
      <w:marBottom w:val="0"/>
      <w:divBdr>
        <w:top w:val="none" w:sz="0" w:space="0" w:color="auto"/>
        <w:left w:val="none" w:sz="0" w:space="0" w:color="auto"/>
        <w:bottom w:val="none" w:sz="0" w:space="0" w:color="auto"/>
        <w:right w:val="none" w:sz="0" w:space="0" w:color="auto"/>
      </w:divBdr>
    </w:div>
    <w:div w:id="221330657">
      <w:bodyDiv w:val="1"/>
      <w:marLeft w:val="0"/>
      <w:marRight w:val="0"/>
      <w:marTop w:val="0"/>
      <w:marBottom w:val="0"/>
      <w:divBdr>
        <w:top w:val="none" w:sz="0" w:space="0" w:color="auto"/>
        <w:left w:val="none" w:sz="0" w:space="0" w:color="auto"/>
        <w:bottom w:val="none" w:sz="0" w:space="0" w:color="auto"/>
        <w:right w:val="none" w:sz="0" w:space="0" w:color="auto"/>
      </w:divBdr>
    </w:div>
    <w:div w:id="341203623">
      <w:bodyDiv w:val="1"/>
      <w:marLeft w:val="0"/>
      <w:marRight w:val="0"/>
      <w:marTop w:val="0"/>
      <w:marBottom w:val="0"/>
      <w:divBdr>
        <w:top w:val="none" w:sz="0" w:space="0" w:color="auto"/>
        <w:left w:val="none" w:sz="0" w:space="0" w:color="auto"/>
        <w:bottom w:val="none" w:sz="0" w:space="0" w:color="auto"/>
        <w:right w:val="none" w:sz="0" w:space="0" w:color="auto"/>
      </w:divBdr>
    </w:div>
    <w:div w:id="361639198">
      <w:bodyDiv w:val="1"/>
      <w:marLeft w:val="0"/>
      <w:marRight w:val="0"/>
      <w:marTop w:val="0"/>
      <w:marBottom w:val="0"/>
      <w:divBdr>
        <w:top w:val="none" w:sz="0" w:space="0" w:color="auto"/>
        <w:left w:val="none" w:sz="0" w:space="0" w:color="auto"/>
        <w:bottom w:val="none" w:sz="0" w:space="0" w:color="auto"/>
        <w:right w:val="none" w:sz="0" w:space="0" w:color="auto"/>
      </w:divBdr>
    </w:div>
    <w:div w:id="587663243">
      <w:bodyDiv w:val="1"/>
      <w:marLeft w:val="0"/>
      <w:marRight w:val="0"/>
      <w:marTop w:val="0"/>
      <w:marBottom w:val="0"/>
      <w:divBdr>
        <w:top w:val="none" w:sz="0" w:space="0" w:color="auto"/>
        <w:left w:val="none" w:sz="0" w:space="0" w:color="auto"/>
        <w:bottom w:val="none" w:sz="0" w:space="0" w:color="auto"/>
        <w:right w:val="none" w:sz="0" w:space="0" w:color="auto"/>
      </w:divBdr>
    </w:div>
    <w:div w:id="611595043">
      <w:bodyDiv w:val="1"/>
      <w:marLeft w:val="0"/>
      <w:marRight w:val="0"/>
      <w:marTop w:val="0"/>
      <w:marBottom w:val="0"/>
      <w:divBdr>
        <w:top w:val="none" w:sz="0" w:space="0" w:color="auto"/>
        <w:left w:val="none" w:sz="0" w:space="0" w:color="auto"/>
        <w:bottom w:val="none" w:sz="0" w:space="0" w:color="auto"/>
        <w:right w:val="none" w:sz="0" w:space="0" w:color="auto"/>
      </w:divBdr>
    </w:div>
    <w:div w:id="876813901">
      <w:bodyDiv w:val="1"/>
      <w:marLeft w:val="0"/>
      <w:marRight w:val="0"/>
      <w:marTop w:val="0"/>
      <w:marBottom w:val="0"/>
      <w:divBdr>
        <w:top w:val="none" w:sz="0" w:space="0" w:color="auto"/>
        <w:left w:val="none" w:sz="0" w:space="0" w:color="auto"/>
        <w:bottom w:val="none" w:sz="0" w:space="0" w:color="auto"/>
        <w:right w:val="none" w:sz="0" w:space="0" w:color="auto"/>
      </w:divBdr>
    </w:div>
    <w:div w:id="898327089">
      <w:bodyDiv w:val="1"/>
      <w:marLeft w:val="0"/>
      <w:marRight w:val="0"/>
      <w:marTop w:val="0"/>
      <w:marBottom w:val="0"/>
      <w:divBdr>
        <w:top w:val="none" w:sz="0" w:space="0" w:color="auto"/>
        <w:left w:val="none" w:sz="0" w:space="0" w:color="auto"/>
        <w:bottom w:val="none" w:sz="0" w:space="0" w:color="auto"/>
        <w:right w:val="none" w:sz="0" w:space="0" w:color="auto"/>
      </w:divBdr>
    </w:div>
    <w:div w:id="945497881">
      <w:bodyDiv w:val="1"/>
      <w:marLeft w:val="0"/>
      <w:marRight w:val="0"/>
      <w:marTop w:val="0"/>
      <w:marBottom w:val="0"/>
      <w:divBdr>
        <w:top w:val="none" w:sz="0" w:space="0" w:color="auto"/>
        <w:left w:val="none" w:sz="0" w:space="0" w:color="auto"/>
        <w:bottom w:val="none" w:sz="0" w:space="0" w:color="auto"/>
        <w:right w:val="none" w:sz="0" w:space="0" w:color="auto"/>
      </w:divBdr>
    </w:div>
    <w:div w:id="976254945">
      <w:bodyDiv w:val="1"/>
      <w:marLeft w:val="0"/>
      <w:marRight w:val="0"/>
      <w:marTop w:val="0"/>
      <w:marBottom w:val="0"/>
      <w:divBdr>
        <w:top w:val="none" w:sz="0" w:space="0" w:color="auto"/>
        <w:left w:val="none" w:sz="0" w:space="0" w:color="auto"/>
        <w:bottom w:val="none" w:sz="0" w:space="0" w:color="auto"/>
        <w:right w:val="none" w:sz="0" w:space="0" w:color="auto"/>
      </w:divBdr>
    </w:div>
    <w:div w:id="1022322752">
      <w:bodyDiv w:val="1"/>
      <w:marLeft w:val="0"/>
      <w:marRight w:val="0"/>
      <w:marTop w:val="0"/>
      <w:marBottom w:val="0"/>
      <w:divBdr>
        <w:top w:val="none" w:sz="0" w:space="0" w:color="auto"/>
        <w:left w:val="none" w:sz="0" w:space="0" w:color="auto"/>
        <w:bottom w:val="none" w:sz="0" w:space="0" w:color="auto"/>
        <w:right w:val="none" w:sz="0" w:space="0" w:color="auto"/>
      </w:divBdr>
    </w:div>
    <w:div w:id="1084179139">
      <w:bodyDiv w:val="1"/>
      <w:marLeft w:val="0"/>
      <w:marRight w:val="0"/>
      <w:marTop w:val="0"/>
      <w:marBottom w:val="0"/>
      <w:divBdr>
        <w:top w:val="none" w:sz="0" w:space="0" w:color="auto"/>
        <w:left w:val="none" w:sz="0" w:space="0" w:color="auto"/>
        <w:bottom w:val="none" w:sz="0" w:space="0" w:color="auto"/>
        <w:right w:val="none" w:sz="0" w:space="0" w:color="auto"/>
      </w:divBdr>
    </w:div>
    <w:div w:id="1108623491">
      <w:bodyDiv w:val="1"/>
      <w:marLeft w:val="0"/>
      <w:marRight w:val="0"/>
      <w:marTop w:val="0"/>
      <w:marBottom w:val="0"/>
      <w:divBdr>
        <w:top w:val="none" w:sz="0" w:space="0" w:color="auto"/>
        <w:left w:val="none" w:sz="0" w:space="0" w:color="auto"/>
        <w:bottom w:val="none" w:sz="0" w:space="0" w:color="auto"/>
        <w:right w:val="none" w:sz="0" w:space="0" w:color="auto"/>
      </w:divBdr>
    </w:div>
    <w:div w:id="1288583611">
      <w:bodyDiv w:val="1"/>
      <w:marLeft w:val="0"/>
      <w:marRight w:val="0"/>
      <w:marTop w:val="0"/>
      <w:marBottom w:val="0"/>
      <w:divBdr>
        <w:top w:val="none" w:sz="0" w:space="0" w:color="auto"/>
        <w:left w:val="none" w:sz="0" w:space="0" w:color="auto"/>
        <w:bottom w:val="none" w:sz="0" w:space="0" w:color="auto"/>
        <w:right w:val="none" w:sz="0" w:space="0" w:color="auto"/>
      </w:divBdr>
    </w:div>
    <w:div w:id="1372657081">
      <w:bodyDiv w:val="1"/>
      <w:marLeft w:val="0"/>
      <w:marRight w:val="0"/>
      <w:marTop w:val="0"/>
      <w:marBottom w:val="0"/>
      <w:divBdr>
        <w:top w:val="none" w:sz="0" w:space="0" w:color="auto"/>
        <w:left w:val="none" w:sz="0" w:space="0" w:color="auto"/>
        <w:bottom w:val="none" w:sz="0" w:space="0" w:color="auto"/>
        <w:right w:val="none" w:sz="0" w:space="0" w:color="auto"/>
      </w:divBdr>
    </w:div>
    <w:div w:id="1457023681">
      <w:bodyDiv w:val="1"/>
      <w:marLeft w:val="0"/>
      <w:marRight w:val="0"/>
      <w:marTop w:val="0"/>
      <w:marBottom w:val="0"/>
      <w:divBdr>
        <w:top w:val="none" w:sz="0" w:space="0" w:color="auto"/>
        <w:left w:val="none" w:sz="0" w:space="0" w:color="auto"/>
        <w:bottom w:val="none" w:sz="0" w:space="0" w:color="auto"/>
        <w:right w:val="none" w:sz="0" w:space="0" w:color="auto"/>
      </w:divBdr>
    </w:div>
    <w:div w:id="1515530368">
      <w:bodyDiv w:val="1"/>
      <w:marLeft w:val="0"/>
      <w:marRight w:val="0"/>
      <w:marTop w:val="0"/>
      <w:marBottom w:val="0"/>
      <w:divBdr>
        <w:top w:val="none" w:sz="0" w:space="0" w:color="auto"/>
        <w:left w:val="none" w:sz="0" w:space="0" w:color="auto"/>
        <w:bottom w:val="none" w:sz="0" w:space="0" w:color="auto"/>
        <w:right w:val="none" w:sz="0" w:space="0" w:color="auto"/>
      </w:divBdr>
    </w:div>
    <w:div w:id="1644658327">
      <w:bodyDiv w:val="1"/>
      <w:marLeft w:val="0"/>
      <w:marRight w:val="0"/>
      <w:marTop w:val="0"/>
      <w:marBottom w:val="0"/>
      <w:divBdr>
        <w:top w:val="none" w:sz="0" w:space="0" w:color="auto"/>
        <w:left w:val="none" w:sz="0" w:space="0" w:color="auto"/>
        <w:bottom w:val="none" w:sz="0" w:space="0" w:color="auto"/>
        <w:right w:val="none" w:sz="0" w:space="0" w:color="auto"/>
      </w:divBdr>
    </w:div>
    <w:div w:id="1658875623">
      <w:bodyDiv w:val="1"/>
      <w:marLeft w:val="0"/>
      <w:marRight w:val="0"/>
      <w:marTop w:val="0"/>
      <w:marBottom w:val="0"/>
      <w:divBdr>
        <w:top w:val="none" w:sz="0" w:space="0" w:color="auto"/>
        <w:left w:val="none" w:sz="0" w:space="0" w:color="auto"/>
        <w:bottom w:val="none" w:sz="0" w:space="0" w:color="auto"/>
        <w:right w:val="none" w:sz="0" w:space="0" w:color="auto"/>
      </w:divBdr>
    </w:div>
    <w:div w:id="1689091863">
      <w:bodyDiv w:val="1"/>
      <w:marLeft w:val="0"/>
      <w:marRight w:val="0"/>
      <w:marTop w:val="0"/>
      <w:marBottom w:val="0"/>
      <w:divBdr>
        <w:top w:val="none" w:sz="0" w:space="0" w:color="auto"/>
        <w:left w:val="none" w:sz="0" w:space="0" w:color="auto"/>
        <w:bottom w:val="none" w:sz="0" w:space="0" w:color="auto"/>
        <w:right w:val="none" w:sz="0" w:space="0" w:color="auto"/>
      </w:divBdr>
    </w:div>
    <w:div w:id="1772703775">
      <w:bodyDiv w:val="1"/>
      <w:marLeft w:val="0"/>
      <w:marRight w:val="0"/>
      <w:marTop w:val="0"/>
      <w:marBottom w:val="0"/>
      <w:divBdr>
        <w:top w:val="none" w:sz="0" w:space="0" w:color="auto"/>
        <w:left w:val="none" w:sz="0" w:space="0" w:color="auto"/>
        <w:bottom w:val="none" w:sz="0" w:space="0" w:color="auto"/>
        <w:right w:val="none" w:sz="0" w:space="0" w:color="auto"/>
      </w:divBdr>
    </w:div>
    <w:div w:id="1828396234">
      <w:bodyDiv w:val="1"/>
      <w:marLeft w:val="0"/>
      <w:marRight w:val="0"/>
      <w:marTop w:val="0"/>
      <w:marBottom w:val="0"/>
      <w:divBdr>
        <w:top w:val="none" w:sz="0" w:space="0" w:color="auto"/>
        <w:left w:val="none" w:sz="0" w:space="0" w:color="auto"/>
        <w:bottom w:val="none" w:sz="0" w:space="0" w:color="auto"/>
        <w:right w:val="none" w:sz="0" w:space="0" w:color="auto"/>
      </w:divBdr>
    </w:div>
    <w:div w:id="2055813971">
      <w:bodyDiv w:val="1"/>
      <w:marLeft w:val="0"/>
      <w:marRight w:val="0"/>
      <w:marTop w:val="0"/>
      <w:marBottom w:val="0"/>
      <w:divBdr>
        <w:top w:val="none" w:sz="0" w:space="0" w:color="auto"/>
        <w:left w:val="none" w:sz="0" w:space="0" w:color="auto"/>
        <w:bottom w:val="none" w:sz="0" w:space="0" w:color="auto"/>
        <w:right w:val="none" w:sz="0" w:space="0" w:color="auto"/>
      </w:divBdr>
    </w:div>
    <w:div w:id="207435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jaz.sa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2</Pages>
  <Words>834</Words>
  <Characters>4758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9</cp:revision>
  <cp:lastPrinted>2024-12-19T08:07:00Z</cp:lastPrinted>
  <dcterms:created xsi:type="dcterms:W3CDTF">2025-10-06T10:10:00Z</dcterms:created>
  <dcterms:modified xsi:type="dcterms:W3CDTF">2025-12-01T12:36:00Z</dcterms:modified>
</cp:coreProperties>
</file>